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5439F" w14:textId="77777777" w:rsidR="004D36B0" w:rsidRPr="00BF368E" w:rsidRDefault="004D36B0" w:rsidP="004D3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00800CFF" w14:textId="77777777" w:rsidR="004D36B0" w:rsidRPr="0002193E" w:rsidRDefault="004D36B0" w:rsidP="004D36B0">
      <w:pPr>
        <w:pStyle w:val="ad"/>
        <w:spacing w:line="360" w:lineRule="auto"/>
        <w:ind w:left="142" w:hanging="142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26253">
        <w:rPr>
          <w:rFonts w:ascii="Times New Roman" w:hAnsi="Times New Roman"/>
          <w:sz w:val="28"/>
          <w:szCs w:val="28"/>
          <w:lang w:val="uk-UA"/>
        </w:rPr>
        <w:t>про</w:t>
      </w:r>
      <w:r w:rsidRPr="00BF36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Іванівський ліцей</w:t>
      </w:r>
    </w:p>
    <w:p w14:paraId="4B7F4B22" w14:textId="77777777" w:rsidR="004D36B0" w:rsidRPr="00BF368E" w:rsidRDefault="004D36B0" w:rsidP="004D36B0">
      <w:pPr>
        <w:pStyle w:val="ad"/>
        <w:spacing w:line="360" w:lineRule="auto"/>
        <w:ind w:left="142" w:hanging="142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F368E">
        <w:rPr>
          <w:rFonts w:ascii="Times New Roman" w:hAnsi="Times New Roman"/>
          <w:sz w:val="28"/>
          <w:szCs w:val="28"/>
          <w:lang w:val="uk-UA" w:eastAsia="uk-UA"/>
        </w:rPr>
        <w:t>Іванівської сільської ради Чернігівсько</w:t>
      </w:r>
      <w:r>
        <w:rPr>
          <w:rFonts w:ascii="Times New Roman" w:hAnsi="Times New Roman"/>
          <w:sz w:val="28"/>
          <w:szCs w:val="28"/>
          <w:lang w:val="uk-UA" w:eastAsia="uk-UA"/>
        </w:rPr>
        <w:t>го району Чернігівської області</w:t>
      </w:r>
    </w:p>
    <w:p w14:paraId="6D722F8A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Юридична адреса закладу освіти та e-mail: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15562, Чернігівська область, Чернігівський район,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 w:rsidRPr="00BF3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Іванівка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ул.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14:paraId="5096C4C8" w14:textId="77777777" w:rsidR="004D36B0" w:rsidRPr="00EF7889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EF7889">
        <w:rPr>
          <w:rStyle w:val="gi"/>
          <w:rFonts w:ascii="Times New Roman" w:hAnsi="Times New Roman" w:cs="Times New Roman"/>
          <w:sz w:val="28"/>
          <w:szCs w:val="28"/>
          <w:lang w:val="en-US"/>
        </w:rPr>
        <w:t>ivanivka</w:t>
      </w:r>
      <w:proofErr w:type="spellEnd"/>
      <w:r w:rsidRPr="00EF7889">
        <w:rPr>
          <w:rStyle w:val="gi"/>
          <w:rFonts w:ascii="Times New Roman" w:hAnsi="Times New Roman" w:cs="Times New Roman"/>
          <w:sz w:val="28"/>
          <w:szCs w:val="28"/>
          <w:lang w:val="uk-UA"/>
        </w:rPr>
        <w:t>.</w:t>
      </w:r>
      <w:r w:rsidRPr="00EF7889">
        <w:rPr>
          <w:rStyle w:val="gi"/>
          <w:rFonts w:ascii="Times New Roman" w:hAnsi="Times New Roman" w:cs="Times New Roman"/>
          <w:sz w:val="28"/>
          <w:szCs w:val="28"/>
          <w:lang w:val="en-US"/>
        </w:rPr>
        <w:t>school</w:t>
      </w:r>
      <w:r w:rsidRPr="00EF7889">
        <w:rPr>
          <w:rStyle w:val="gi"/>
          <w:rFonts w:ascii="Times New Roman" w:hAnsi="Times New Roman" w:cs="Times New Roman"/>
          <w:sz w:val="28"/>
          <w:szCs w:val="28"/>
          <w:lang w:val="uk-UA"/>
        </w:rPr>
        <w:t>1965@</w:t>
      </w:r>
      <w:proofErr w:type="spellStart"/>
      <w:r w:rsidRPr="00EF7889">
        <w:rPr>
          <w:rStyle w:val="gi"/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F7889">
        <w:rPr>
          <w:rStyle w:val="gi"/>
          <w:rFonts w:ascii="Times New Roman" w:hAnsi="Times New Roman" w:cs="Times New Roman"/>
          <w:sz w:val="28"/>
          <w:szCs w:val="28"/>
          <w:lang w:val="uk-UA"/>
        </w:rPr>
        <w:t>.</w:t>
      </w:r>
      <w:r w:rsidRPr="00EF7889">
        <w:rPr>
          <w:rStyle w:val="gi"/>
          <w:rFonts w:ascii="Times New Roman" w:hAnsi="Times New Roman" w:cs="Times New Roman"/>
          <w:sz w:val="28"/>
          <w:szCs w:val="28"/>
          <w:lang w:val="en-US"/>
        </w:rPr>
        <w:t>com</w:t>
      </w:r>
    </w:p>
    <w:p w14:paraId="43080C0A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Адреса сайту: https://ivanivkaschool.in.ua/</w:t>
      </w:r>
    </w:p>
    <w:p w14:paraId="26C2BE3E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Директор: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Черевко Ігор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90580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Закінчив ЧДПУ ім.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Шевченка в 2009 році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 спеціальність «Педагогіка і методика середньої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Хімія і біологія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», має кваліфікаційну категорію </w:t>
      </w:r>
      <w:r>
        <w:rPr>
          <w:rFonts w:ascii="Times New Roman" w:hAnsi="Times New Roman" w:cs="Times New Roman"/>
          <w:sz w:val="28"/>
          <w:szCs w:val="28"/>
          <w:lang w:val="uk-UA"/>
        </w:rPr>
        <w:t>«спеціаліст першої категорії»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 на посаді з 01 жовтня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2D24C316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Заступник директора з навчально-виховної роботи: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Кримська Юлія Анатоліївна.</w:t>
      </w:r>
    </w:p>
    <w:p w14:paraId="765CF6AF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Закінчила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Чернігівський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педагогічний університет ім. Т.Г. Шевченка в 2010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р., спеціальність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«Біологія, хімія, валеологія та основи екології»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, має кваліфікаційну категорію </w:t>
      </w:r>
      <w:r>
        <w:rPr>
          <w:rFonts w:ascii="Times New Roman" w:hAnsi="Times New Roman" w:cs="Times New Roman"/>
          <w:sz w:val="28"/>
          <w:szCs w:val="28"/>
          <w:lang w:val="uk-UA"/>
        </w:rPr>
        <w:t>«спеціаліст»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 на посаді з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677093A7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Заступник директора з виховної роботи: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Готенко Тетяна Сергіївна.</w:t>
      </w:r>
    </w:p>
    <w:p w14:paraId="64DD6613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Закінчила Чернігівський національний педагогічний університет імені </w:t>
      </w:r>
      <w:r w:rsidRPr="00E60B9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Г.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2017 році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ія», має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кваліфікаційну категорію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«спеціаліст першої категорії»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 на посаді з 01 вересня 2017 року.</w:t>
      </w:r>
    </w:p>
    <w:p w14:paraId="1CA1E323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освітнього процесу</w:t>
      </w:r>
    </w:p>
    <w:p w14:paraId="09936F57" w14:textId="77777777" w:rsidR="004D36B0" w:rsidRPr="00BF368E" w:rsidRDefault="004D36B0" w:rsidP="004D36B0">
      <w:pPr>
        <w:spacing w:after="0"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У закладі функціонує </w:t>
      </w:r>
      <w:r>
        <w:rPr>
          <w:rFonts w:ascii="Times New Roman" w:hAnsi="Times New Roman" w:cs="Times New Roman"/>
          <w:sz w:val="28"/>
          <w:szCs w:val="28"/>
          <w:lang w:val="uk-UA"/>
        </w:rPr>
        <w:t>11 класів, в яких навчається 167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учнів: </w:t>
      </w:r>
    </w:p>
    <w:tbl>
      <w:tblPr>
        <w:tblStyle w:val="ac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574"/>
        <w:gridCol w:w="575"/>
        <w:gridCol w:w="574"/>
        <w:gridCol w:w="575"/>
        <w:gridCol w:w="574"/>
        <w:gridCol w:w="575"/>
        <w:gridCol w:w="574"/>
        <w:gridCol w:w="575"/>
        <w:gridCol w:w="574"/>
        <w:gridCol w:w="500"/>
        <w:gridCol w:w="649"/>
        <w:gridCol w:w="575"/>
        <w:gridCol w:w="574"/>
        <w:gridCol w:w="575"/>
        <w:gridCol w:w="859"/>
      </w:tblGrid>
      <w:tr w:rsidR="004D36B0" w:rsidRPr="00BF368E" w14:paraId="77954AEF" w14:textId="77777777" w:rsidTr="00DA2B4C">
        <w:trPr>
          <w:cantSplit/>
          <w:trHeight w:val="1077"/>
        </w:trPr>
        <w:tc>
          <w:tcPr>
            <w:tcW w:w="1447" w:type="dxa"/>
          </w:tcPr>
          <w:p w14:paraId="782303DD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C14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C1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кількість</w:t>
            </w:r>
          </w:p>
          <w:p w14:paraId="72583C61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114242" w14:textId="77777777" w:rsidR="004D36B0" w:rsidRPr="006C1491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4" w:type="dxa"/>
            <w:textDirection w:val="btLr"/>
          </w:tcPr>
          <w:p w14:paraId="3727C2E8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1/1</w:t>
            </w:r>
          </w:p>
        </w:tc>
        <w:tc>
          <w:tcPr>
            <w:tcW w:w="575" w:type="dxa"/>
            <w:textDirection w:val="btLr"/>
          </w:tcPr>
          <w:p w14:paraId="0B6D0B76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2/1</w:t>
            </w:r>
          </w:p>
        </w:tc>
        <w:tc>
          <w:tcPr>
            <w:tcW w:w="574" w:type="dxa"/>
            <w:textDirection w:val="btLr"/>
          </w:tcPr>
          <w:p w14:paraId="715D64C9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3/1</w:t>
            </w:r>
          </w:p>
        </w:tc>
        <w:tc>
          <w:tcPr>
            <w:tcW w:w="575" w:type="dxa"/>
            <w:textDirection w:val="btLr"/>
          </w:tcPr>
          <w:p w14:paraId="26F078B2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4/1</w:t>
            </w:r>
          </w:p>
        </w:tc>
        <w:tc>
          <w:tcPr>
            <w:tcW w:w="574" w:type="dxa"/>
            <w:textDirection w:val="btLr"/>
          </w:tcPr>
          <w:p w14:paraId="7252F9EF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1-4/4</w:t>
            </w:r>
          </w:p>
        </w:tc>
        <w:tc>
          <w:tcPr>
            <w:tcW w:w="575" w:type="dxa"/>
            <w:textDirection w:val="btLr"/>
          </w:tcPr>
          <w:p w14:paraId="744B4BA5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</w:t>
            </w:r>
          </w:p>
        </w:tc>
        <w:tc>
          <w:tcPr>
            <w:tcW w:w="574" w:type="dxa"/>
            <w:textDirection w:val="btLr"/>
          </w:tcPr>
          <w:p w14:paraId="07A1E2AB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6/1</w:t>
            </w:r>
          </w:p>
        </w:tc>
        <w:tc>
          <w:tcPr>
            <w:tcW w:w="575" w:type="dxa"/>
            <w:textDirection w:val="btLr"/>
          </w:tcPr>
          <w:p w14:paraId="688178FC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7/1</w:t>
            </w:r>
          </w:p>
        </w:tc>
        <w:tc>
          <w:tcPr>
            <w:tcW w:w="574" w:type="dxa"/>
            <w:textDirection w:val="btLr"/>
          </w:tcPr>
          <w:p w14:paraId="4A0B4499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8/1</w:t>
            </w:r>
          </w:p>
        </w:tc>
        <w:tc>
          <w:tcPr>
            <w:tcW w:w="500" w:type="dxa"/>
            <w:textDirection w:val="btLr"/>
          </w:tcPr>
          <w:p w14:paraId="2D536E63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9/1</w:t>
            </w:r>
          </w:p>
        </w:tc>
        <w:tc>
          <w:tcPr>
            <w:tcW w:w="649" w:type="dxa"/>
            <w:textDirection w:val="btLr"/>
          </w:tcPr>
          <w:p w14:paraId="74BE8668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5-9/5</w:t>
            </w:r>
          </w:p>
        </w:tc>
        <w:tc>
          <w:tcPr>
            <w:tcW w:w="575" w:type="dxa"/>
            <w:textDirection w:val="btLr"/>
          </w:tcPr>
          <w:p w14:paraId="4C3737B2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10/1</w:t>
            </w:r>
          </w:p>
        </w:tc>
        <w:tc>
          <w:tcPr>
            <w:tcW w:w="574" w:type="dxa"/>
            <w:textDirection w:val="btLr"/>
          </w:tcPr>
          <w:p w14:paraId="7D608180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11/1</w:t>
            </w:r>
          </w:p>
        </w:tc>
        <w:tc>
          <w:tcPr>
            <w:tcW w:w="575" w:type="dxa"/>
            <w:textDirection w:val="btLr"/>
          </w:tcPr>
          <w:p w14:paraId="7A550388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10-11/2</w:t>
            </w:r>
          </w:p>
        </w:tc>
        <w:tc>
          <w:tcPr>
            <w:tcW w:w="850" w:type="dxa"/>
            <w:textDirection w:val="btLr"/>
          </w:tcPr>
          <w:p w14:paraId="2A75784F" w14:textId="77777777" w:rsidR="004D36B0" w:rsidRPr="00BF368E" w:rsidRDefault="004D36B0" w:rsidP="00DA2B4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ГПД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2 групи</w:t>
            </w:r>
          </w:p>
        </w:tc>
      </w:tr>
      <w:tr w:rsidR="004D36B0" w:rsidRPr="00BF368E" w14:paraId="13503D03" w14:textId="77777777" w:rsidTr="00DA2B4C">
        <w:tc>
          <w:tcPr>
            <w:tcW w:w="1447" w:type="dxa"/>
          </w:tcPr>
          <w:p w14:paraId="3568A3AB" w14:textId="77777777" w:rsidR="004D36B0" w:rsidRPr="006C1491" w:rsidRDefault="004D36B0" w:rsidP="00DA2B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Кількість учнів по класах окремо</w:t>
            </w:r>
          </w:p>
        </w:tc>
        <w:tc>
          <w:tcPr>
            <w:tcW w:w="574" w:type="dxa"/>
          </w:tcPr>
          <w:p w14:paraId="0A5B9FE1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113C86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75" w:type="dxa"/>
          </w:tcPr>
          <w:p w14:paraId="484BCCF3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027240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4" w:type="dxa"/>
          </w:tcPr>
          <w:p w14:paraId="3BE5D146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A43F7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F3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</w:p>
        </w:tc>
        <w:tc>
          <w:tcPr>
            <w:tcW w:w="575" w:type="dxa"/>
          </w:tcPr>
          <w:p w14:paraId="0B2E5D42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BC70A4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74" w:type="dxa"/>
          </w:tcPr>
          <w:p w14:paraId="3439F7E1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EE74456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575" w:type="dxa"/>
          </w:tcPr>
          <w:p w14:paraId="793569A9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23711B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74" w:type="dxa"/>
          </w:tcPr>
          <w:p w14:paraId="17B6E444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5FB4CE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75" w:type="dxa"/>
          </w:tcPr>
          <w:p w14:paraId="18A83435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E781EA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4" w:type="dxa"/>
          </w:tcPr>
          <w:p w14:paraId="576FAB5F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0E52A5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00" w:type="dxa"/>
          </w:tcPr>
          <w:p w14:paraId="2A857CCD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119DDC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49" w:type="dxa"/>
          </w:tcPr>
          <w:p w14:paraId="64E1F582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B946E58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575" w:type="dxa"/>
          </w:tcPr>
          <w:p w14:paraId="1859F1F3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A3B1CC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4" w:type="dxa"/>
          </w:tcPr>
          <w:p w14:paraId="1BE8B3A2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3FFD22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75" w:type="dxa"/>
          </w:tcPr>
          <w:p w14:paraId="36DECC6E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C5571F4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9" w:type="dxa"/>
          </w:tcPr>
          <w:p w14:paraId="150156E4" w14:textId="77777777" w:rsidR="004D36B0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6F139C" w14:textId="77777777" w:rsidR="004D36B0" w:rsidRPr="00BF368E" w:rsidRDefault="004D36B0" w:rsidP="00DA2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</w:tbl>
    <w:p w14:paraId="084160F4" w14:textId="77777777" w:rsidR="004D36B0" w:rsidRDefault="004D36B0" w:rsidP="004D36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312158" w14:textId="77777777" w:rsidR="004D36B0" w:rsidRDefault="004D36B0" w:rsidP="004D36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AD9095B" w14:textId="77777777" w:rsidR="004D36B0" w:rsidRDefault="004D36B0" w:rsidP="004D36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4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працює в одну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зміну.</w:t>
      </w:r>
      <w:r w:rsidRPr="00E60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14:paraId="6348C079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4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Запроваджено індивідуальну форму здобуття освіти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патронаж (на дому))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Іванівському ліцеї  Іванівської сільської ради Чернігівського району Чернігівської області» 1 учень в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0CC8AE" w14:textId="77777777" w:rsidR="004D36B0" w:rsidRPr="00726253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класів з інклюзивним навчанням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E60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A7BBC89" w14:textId="77777777" w:rsidR="004D36B0" w:rsidRPr="00BF368E" w:rsidRDefault="004D36B0" w:rsidP="004D36B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учнів з особливими освітніми потребами в кл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асах з інклюзивним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навчанням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 уч.,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 уч,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 1 уч.</w:t>
      </w:r>
    </w:p>
    <w:p w14:paraId="77FCC163" w14:textId="77777777" w:rsidR="004D36B0" w:rsidRDefault="004D36B0" w:rsidP="004D36B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асистентів вчителя – 3.</w:t>
      </w:r>
    </w:p>
    <w:p w14:paraId="3693E947" w14:textId="77777777" w:rsidR="004D36B0" w:rsidRPr="008840D7" w:rsidRDefault="004D36B0" w:rsidP="004D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D7">
        <w:rPr>
          <w:rFonts w:ascii="Times New Roman" w:hAnsi="Times New Roman" w:cs="Times New Roman"/>
          <w:sz w:val="28"/>
          <w:szCs w:val="28"/>
          <w:lang w:val="uk-UA"/>
        </w:rPr>
        <w:t>Кількість дітей, які виїхали за кордон, починаючи з 24 лютого 2022 року і станом на даний момент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там перебувають - 9</w:t>
      </w:r>
      <w:r w:rsidRPr="008840D7"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14:paraId="63691B70" w14:textId="77777777" w:rsidR="004D36B0" w:rsidRPr="008840D7" w:rsidRDefault="004D36B0" w:rsidP="004D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Здобувають освіту за сімейною формою навчання – 9.</w:t>
      </w:r>
      <w:r w:rsidRPr="00884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4E7EF0" w14:textId="77777777" w:rsidR="004D36B0" w:rsidRPr="008840D7" w:rsidRDefault="004D36B0" w:rsidP="004D3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D7">
        <w:rPr>
          <w:rFonts w:ascii="Times New Roman" w:hAnsi="Times New Roman" w:cs="Times New Roman"/>
          <w:sz w:val="28"/>
          <w:szCs w:val="28"/>
          <w:lang w:val="uk-UA"/>
        </w:rPr>
        <w:t>2. Навчаютьс</w:t>
      </w:r>
      <w:r>
        <w:rPr>
          <w:rFonts w:ascii="Times New Roman" w:hAnsi="Times New Roman" w:cs="Times New Roman"/>
          <w:sz w:val="28"/>
          <w:szCs w:val="28"/>
          <w:lang w:val="uk-UA"/>
        </w:rPr>
        <w:t>я очно за місцем перебування - 0</w:t>
      </w:r>
      <w:r w:rsidRPr="008840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68A291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Профільне навчання: (історичний профіль), яким охоплено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учнів (100%).</w:t>
      </w:r>
    </w:p>
    <w:p w14:paraId="5131654C" w14:textId="77777777" w:rsidR="004D36B0" w:rsidRPr="006300AD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66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6300AD">
        <w:rPr>
          <w:rFonts w:ascii="Times New Roman" w:hAnsi="Times New Roman" w:cs="Times New Roman"/>
          <w:sz w:val="28"/>
          <w:szCs w:val="28"/>
          <w:lang w:val="uk-UA"/>
        </w:rPr>
        <w:t>Результативність участі здобувачів освіти у  всеукраїнських, обласних етапів інтелектуальних конкурсів (за 2 роки)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F07FF88" w14:textId="77777777" w:rsidR="004D36B0" w:rsidRPr="006300AD" w:rsidRDefault="004D36B0" w:rsidP="004D36B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0AD">
        <w:rPr>
          <w:rFonts w:ascii="Times New Roman" w:hAnsi="Times New Roman" w:cs="Times New Roman"/>
          <w:sz w:val="28"/>
          <w:szCs w:val="28"/>
          <w:lang w:val="uk-UA"/>
        </w:rPr>
        <w:t>1) Конкурс малюнка "Моя Україна" в рамках проєкту «Психологічна підтримка дітей та дорослих в умовах війни», що реалізується  Спілкою «Громадські Ініціативи України» за підтримки CLEAR</w:t>
      </w:r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(2,3 місця)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0E2E5F7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>2)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>Конкурс малюнка "Моя мрія" в рамках проєкту «Психологічна підтримка дітей та дорослих в умовах війни», що реалізується  Спілкою «Громадські Ініціативи України» за підтримки CLEAR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 місце).</w:t>
      </w:r>
    </w:p>
    <w:p w14:paraId="3B9CFB63" w14:textId="77777777" w:rsidR="004D36B0" w:rsidRPr="006300AD" w:rsidRDefault="004D36B0" w:rsidP="004D36B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3) </w:t>
      </w:r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Обласна </w:t>
      </w:r>
      <w:proofErr w:type="spellStart"/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>туристсько</w:t>
      </w:r>
      <w:proofErr w:type="spellEnd"/>
      <w:r w:rsidRPr="006300AD">
        <w:rPr>
          <w:rFonts w:ascii="Times New Roman" w:hAnsi="Times New Roman" w:cs="Times New Roman"/>
          <w:bCs/>
          <w:sz w:val="28"/>
          <w:szCs w:val="28"/>
          <w:lang w:val="uk-UA"/>
        </w:rPr>
        <w:t>-краєзнавча вікторина "Моя країна - Україна" від КПНЗ "Центр національно-патріотичного виховання, туризму та краєзнавства учнівської молоді "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(2-а переможці).</w:t>
      </w:r>
    </w:p>
    <w:p w14:paraId="1064E9D2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Кількість гуртків,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 працюють на базі закладу – 10: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«Клуб любителів волейболу»,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«Клуб любителів футболу»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«Настільний теніс», «Рукоділля», «Умілі ручки»,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«Історичний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«Літературно-драматичний»,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5A667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освіта», «Баскетбол», «Джура» (Сокіл)</w:t>
      </w:r>
    </w:p>
    <w:p w14:paraId="0A6AE380" w14:textId="77777777" w:rsidR="004D36B0" w:rsidRPr="00BF368E" w:rsidRDefault="004D36B0" w:rsidP="004D3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забезпечують </w:t>
      </w:r>
      <w:r>
        <w:rPr>
          <w:rFonts w:ascii="Times New Roman" w:hAnsi="Times New Roman" w:cs="Times New Roman"/>
          <w:sz w:val="28"/>
          <w:szCs w:val="28"/>
          <w:lang w:val="uk-UA"/>
        </w:rPr>
        <w:t>28 педагогічних працівників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 Вищу к</w:t>
      </w:r>
      <w:r>
        <w:rPr>
          <w:rFonts w:ascii="Times New Roman" w:hAnsi="Times New Roman" w:cs="Times New Roman"/>
          <w:sz w:val="28"/>
          <w:szCs w:val="28"/>
          <w:lang w:val="uk-UA"/>
        </w:rPr>
        <w:t>валіфікаційну категорію мають 11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вчителів; пер</w:t>
      </w:r>
      <w:r>
        <w:rPr>
          <w:rFonts w:ascii="Times New Roman" w:hAnsi="Times New Roman" w:cs="Times New Roman"/>
          <w:sz w:val="28"/>
          <w:szCs w:val="28"/>
          <w:lang w:val="uk-UA"/>
        </w:rPr>
        <w:t>шу кваліфікаційну категорію – 7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, другу кваліфікацій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>ну категорію – 3, спеціаліст – 6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A6608B" w14:textId="77777777" w:rsidR="004D36B0" w:rsidRPr="00BF368E" w:rsidRDefault="004D36B0" w:rsidP="004D36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Кількіс</w:t>
      </w:r>
      <w:r>
        <w:rPr>
          <w:rFonts w:ascii="Times New Roman" w:hAnsi="Times New Roman" w:cs="Times New Roman"/>
          <w:sz w:val="28"/>
          <w:szCs w:val="28"/>
          <w:lang w:val="uk-UA"/>
        </w:rPr>
        <w:t>ть обслуговуючого персоналу – 21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D2936F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Матеріальна-технічна база</w:t>
      </w:r>
    </w:p>
    <w:p w14:paraId="776EC21E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Рік побудови приміщення закладу: 1965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19ECF6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Заклад розташовано у пристосованому приміщенні.</w:t>
      </w:r>
    </w:p>
    <w:p w14:paraId="50A48124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Проєктна потужність закладу: 42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FB31F2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Загальна площа всіх приміщень: 1580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B7F206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Опалення твердопаливне, функціонує котельня.</w:t>
      </w:r>
    </w:p>
    <w:p w14:paraId="27CC933E" w14:textId="77777777" w:rsidR="004D36B0" w:rsidRPr="00382CE9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Водогін – в наявності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водовідведення – наявна каналізація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, наявність внутрішніх санвузлів - наявні. </w:t>
      </w:r>
    </w:p>
    <w:p w14:paraId="6E397ACD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lang w:val="uk-UA"/>
        </w:rPr>
        <w:t>Навчальні кабінети</w:t>
      </w:r>
    </w:p>
    <w:p w14:paraId="2E28FD0A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предметних кабінетів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мають сучасне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803821" w14:textId="77777777" w:rsidR="004D36B0" w:rsidRDefault="004D36B0" w:rsidP="004D36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фізики;</w:t>
      </w:r>
    </w:p>
    <w:p w14:paraId="52F63F7A" w14:textId="77777777" w:rsidR="004D36B0" w:rsidRDefault="004D36B0" w:rsidP="004D36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хімії;</w:t>
      </w:r>
    </w:p>
    <w:p w14:paraId="4BEDFDF7" w14:textId="77777777" w:rsidR="004D36B0" w:rsidRDefault="004D36B0" w:rsidP="004D36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біології;</w:t>
      </w:r>
    </w:p>
    <w:p w14:paraId="0434D3FC" w14:textId="77777777" w:rsidR="004D36B0" w:rsidRDefault="004D36B0" w:rsidP="004D36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інформатики;</w:t>
      </w:r>
    </w:p>
    <w:p w14:paraId="79B5298F" w14:textId="77777777" w:rsidR="004D36B0" w:rsidRPr="00FC1F59" w:rsidRDefault="004D36B0" w:rsidP="004D36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кабінет початкових класів (4).</w:t>
      </w:r>
    </w:p>
    <w:p w14:paraId="360849F0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У кабінеті інформатики та інформаційно-комунікаційних технологі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>й наявна комп’ютерна техніка -15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940BE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Заклад забезпечено: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- мультимедійні комплекси,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- проекторів.</w:t>
      </w:r>
    </w:p>
    <w:p w14:paraId="3905C0F2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Заклад підключено до мережі «Інтернет», швидкість 100 Мбіт/с, вид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</w:p>
    <w:p w14:paraId="2CC7CA93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бездротовий, провайдер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F368E">
        <w:rPr>
          <w:rFonts w:ascii="Times New Roman" w:hAnsi="Times New Roman" w:cs="Times New Roman"/>
          <w:sz w:val="28"/>
          <w:szCs w:val="28"/>
          <w:lang w:val="uk-UA"/>
        </w:rPr>
        <w:t>Неоком</w:t>
      </w:r>
      <w:proofErr w:type="spellEnd"/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B327E5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У наявності  футбольне поле, волейбольний майданчик, ігровий майданчик.</w:t>
      </w:r>
    </w:p>
    <w:p w14:paraId="7F0E4265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умови доступності для осіб з особливими освітніми потребами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стаціонарний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 пандус.</w:t>
      </w:r>
    </w:p>
    <w:p w14:paraId="61162476" w14:textId="77777777" w:rsidR="004D36B0" w:rsidRPr="00BF368E" w:rsidRDefault="004D36B0" w:rsidP="004D36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підвозу</w:t>
      </w:r>
    </w:p>
    <w:p w14:paraId="2981A1CE" w14:textId="77777777" w:rsidR="004D36B0" w:rsidRPr="00BF368E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Учнів, які проживають за межею пішохідної доступності, забезпечено підвозо</w:t>
      </w:r>
      <w:r>
        <w:rPr>
          <w:rFonts w:ascii="Times New Roman" w:hAnsi="Times New Roman" w:cs="Times New Roman"/>
          <w:sz w:val="28"/>
          <w:szCs w:val="28"/>
          <w:lang w:val="uk-UA"/>
        </w:rPr>
        <w:t>м до місць навчання та додому 40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2914A1" w14:textId="77777777" w:rsidR="004D36B0" w:rsidRPr="00BF368E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Вказати назву населеного пункту та кількість дітей, які підвозяться з цього пункту: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Вікторівка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3, Слобода – 18,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Ладинка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12, Красне – 2, Ягідне – 5</w:t>
      </w:r>
    </w:p>
    <w:p w14:paraId="5C09588D" w14:textId="77777777" w:rsidR="004D36B0" w:rsidRPr="00BF368E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Кількість населених пунктів,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яких здійснюється підвіз - 5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9700FF" w14:textId="77777777" w:rsidR="004D36B0" w:rsidRPr="00BF368E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транспортних одиниць, задіяних для підвозу учнів - 2, з них шкільних автобусів 2. </w:t>
      </w:r>
    </w:p>
    <w:p w14:paraId="550E266E" w14:textId="77777777" w:rsidR="004D36B0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F36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харчування</w:t>
      </w:r>
    </w:p>
    <w:p w14:paraId="1AE5241A" w14:textId="77777777" w:rsidR="004D36B0" w:rsidRPr="00E8365F" w:rsidRDefault="004D36B0" w:rsidP="004D36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учнів ЗЗСО, забезпечених різними видами харчування -1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</w:t>
      </w: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63A6C0A0" w14:textId="77777777" w:rsidR="004D36B0" w:rsidRPr="00F917A3" w:rsidRDefault="004D36B0" w:rsidP="004D36B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917A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</w:t>
      </w: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учнів ЗЗСО, забезпечених гарячим харчуванням - 1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</w:t>
      </w: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E83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0F38A966" w14:textId="77777777" w:rsidR="004D36B0" w:rsidRPr="00BF368E" w:rsidRDefault="004D36B0" w:rsidP="004D36B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 впровадження системи НАССР у закладі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впроваджується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BC7576B" w14:textId="77777777" w:rsidR="004D36B0" w:rsidRPr="00BF368E" w:rsidRDefault="004D36B0" w:rsidP="004D36B0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закладі наявна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модульна 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їдальня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окрема будівля,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90</w:t>
      </w:r>
      <w:r w:rsidRPr="00BF36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посадкових місць. </w:t>
      </w:r>
    </w:p>
    <w:p w14:paraId="2FAC8947" w14:textId="40FE462A" w:rsidR="004D36B0" w:rsidRDefault="004D36B0" w:rsidP="004D36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091B2809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9178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Укриття</w:t>
      </w:r>
    </w:p>
    <w:p w14:paraId="71DBA06E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9178F">
        <w:rPr>
          <w:rFonts w:ascii="Times New Roman" w:hAnsi="Times New Roman" w:cs="Times New Roman"/>
          <w:sz w:val="28"/>
          <w:szCs w:val="28"/>
          <w:lang w:val="uk-UA"/>
        </w:rPr>
        <w:t>Чи має заклад на балансі укриття, що облаштовано згідно з рекомендаціями?  Так.</w:t>
      </w:r>
    </w:p>
    <w:p w14:paraId="11A6A0E3" w14:textId="77777777" w:rsidR="004D36B0" w:rsidRPr="009104DA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9178F">
        <w:rPr>
          <w:rFonts w:ascii="Times New Roman" w:hAnsi="Times New Roman" w:cs="Times New Roman"/>
          <w:sz w:val="28"/>
          <w:szCs w:val="28"/>
          <w:lang w:val="uk-UA"/>
        </w:rPr>
        <w:t>Чи проведено перевірку готовності зазначеного вище укриття даного закладу (облік</w:t>
      </w:r>
      <w:r>
        <w:rPr>
          <w:rFonts w:ascii="Times New Roman" w:hAnsi="Times New Roman" w:cs="Times New Roman"/>
          <w:sz w:val="28"/>
          <w:szCs w:val="28"/>
          <w:lang w:val="uk-UA"/>
        </w:rPr>
        <w:t>овий номер) .-</w:t>
      </w:r>
      <w:r w:rsidRPr="0070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Так. Обліковий номер – 01 від 16.08.2023 року.</w:t>
      </w:r>
    </w:p>
    <w:p w14:paraId="4076E0EF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9178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Пошкодження</w:t>
      </w:r>
    </w:p>
    <w:p w14:paraId="2B9FFAB5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9178F">
        <w:rPr>
          <w:rFonts w:ascii="Times New Roman" w:hAnsi="Times New Roman" w:cs="Times New Roman"/>
          <w:sz w:val="28"/>
          <w:szCs w:val="28"/>
          <w:lang w:val="uk-UA"/>
        </w:rPr>
        <w:t xml:space="preserve">Чи має школа пошкодження внаслідок збройної агресії російської </w:t>
      </w:r>
      <w:r w:rsidRPr="00A9178F">
        <w:rPr>
          <w:rFonts w:ascii="Times New Roman" w:hAnsi="Times New Roman" w:cs="Times New Roman"/>
          <w:sz w:val="28"/>
          <w:szCs w:val="28"/>
          <w:lang w:val="uk-UA"/>
        </w:rPr>
        <w:lastRenderedPageBreak/>
        <w:t>федерації проти України? Так</w:t>
      </w:r>
    </w:p>
    <w:p w14:paraId="3361A8FA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9178F">
        <w:rPr>
          <w:rFonts w:ascii="Times New Roman" w:hAnsi="Times New Roman" w:cs="Times New Roman"/>
          <w:sz w:val="28"/>
          <w:szCs w:val="28"/>
          <w:lang w:val="uk-UA"/>
        </w:rPr>
        <w:t xml:space="preserve">Якщо так, то які саме? Пошкодження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будівлі їдальні. </w:t>
      </w:r>
    </w:p>
    <w:p w14:paraId="449C53A4" w14:textId="77777777" w:rsidR="004D36B0" w:rsidRPr="00A9178F" w:rsidRDefault="004D36B0" w:rsidP="004D36B0">
      <w:pPr>
        <w:widowControl w:val="0"/>
        <w:tabs>
          <w:tab w:val="left" w:pos="60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9178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площа пошкоджень становить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160 </w:t>
      </w:r>
      <w:proofErr w:type="spellStart"/>
      <w:r w:rsidRPr="00A9178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91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B437E4" w14:textId="77777777" w:rsidR="004D36B0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4D10150" w14:textId="77777777" w:rsidR="004D36B0" w:rsidRPr="00BF368E" w:rsidRDefault="004D36B0" w:rsidP="004D36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Проблемні питання, які потребують першочергового вирішення:</w:t>
      </w:r>
    </w:p>
    <w:p w14:paraId="112C51F3" w14:textId="77777777" w:rsidR="004D36B0" w:rsidRDefault="004D36B0" w:rsidP="004D3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368E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68E">
        <w:rPr>
          <w:rFonts w:ascii="Times New Roman" w:hAnsi="Times New Roman" w:cs="Times New Roman"/>
          <w:sz w:val="28"/>
          <w:szCs w:val="28"/>
          <w:lang w:val="uk-UA"/>
        </w:rPr>
        <w:t>Ремонт шкільних кабінетів.</w:t>
      </w:r>
    </w:p>
    <w:p w14:paraId="6C50A2BA" w14:textId="77777777" w:rsidR="004D36B0" w:rsidRDefault="004D36B0" w:rsidP="004D3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4.Покращення якості питної води.</w:t>
      </w:r>
    </w:p>
    <w:p w14:paraId="6C7FB666" w14:textId="77777777" w:rsidR="004D36B0" w:rsidRDefault="004D36B0" w:rsidP="004D3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5.Ремонт системи опалення.</w:t>
      </w:r>
    </w:p>
    <w:p w14:paraId="7A855891" w14:textId="77777777" w:rsidR="004D36B0" w:rsidRDefault="004D36B0" w:rsidP="004D3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6.Будівництво приміщення їдальні.</w:t>
      </w:r>
    </w:p>
    <w:p w14:paraId="68A3BA12" w14:textId="77777777" w:rsidR="004D36B0" w:rsidRDefault="004D36B0" w:rsidP="004D3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7.Будівництво спортивного майданчику.</w:t>
      </w:r>
    </w:p>
    <w:p w14:paraId="4C457754" w14:textId="77777777" w:rsidR="00C74408" w:rsidRDefault="00C74408"/>
    <w:sectPr w:rsidR="00C74408" w:rsidSect="00EF788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E42B0"/>
    <w:multiLevelType w:val="hybridMultilevel"/>
    <w:tmpl w:val="298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B0"/>
    <w:rsid w:val="00166092"/>
    <w:rsid w:val="004D36B0"/>
    <w:rsid w:val="00AB376E"/>
    <w:rsid w:val="00C74408"/>
    <w:rsid w:val="00CE6BB8"/>
    <w:rsid w:val="00E37A28"/>
    <w:rsid w:val="00EF7889"/>
    <w:rsid w:val="00F1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AC7"/>
  <w15:chartTrackingRefBased/>
  <w15:docId w15:val="{4E405FE2-D928-4B12-BC52-E35E4995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B0"/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3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6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6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6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6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6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6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6B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D36B0"/>
    <w:pPr>
      <w:spacing w:after="0" w:line="240" w:lineRule="auto"/>
    </w:pPr>
    <w:rPr>
      <w:kern w:val="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D36B0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gi">
    <w:name w:val="gi"/>
    <w:basedOn w:val="a0"/>
    <w:rsid w:val="004D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Vitaliu</cp:lastModifiedBy>
  <cp:revision>2</cp:revision>
  <dcterms:created xsi:type="dcterms:W3CDTF">2026-01-19T15:49:00Z</dcterms:created>
  <dcterms:modified xsi:type="dcterms:W3CDTF">2026-01-19T15:49:00Z</dcterms:modified>
</cp:coreProperties>
</file>