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2C3" w:rsidRDefault="00F562C3" w:rsidP="00F562C3">
      <w:pPr>
        <w:pStyle w:val="zfr3q"/>
        <w:spacing w:before="0" w:beforeAutospacing="0" w:after="380" w:afterAutospacing="0"/>
        <w:jc w:val="center"/>
        <w:rPr>
          <w:rFonts w:ascii="Bitter" w:hAnsi="Bitter"/>
          <w:color w:val="212121"/>
          <w:sz w:val="22"/>
          <w:szCs w:val="22"/>
        </w:rPr>
      </w:pPr>
      <w:r>
        <w:rPr>
          <w:rStyle w:val="c9dxtc"/>
          <w:rFonts w:ascii="Verdana" w:hAnsi="Verdana"/>
          <w:color w:val="2C2F34"/>
          <w:sz w:val="21"/>
          <w:szCs w:val="21"/>
        </w:rPr>
        <w:t xml:space="preserve">Наказ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Міністерства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освіти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і науки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України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від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07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червня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2023 р. № 705 «Про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проведення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всеукраїнського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конкурсу “Учитель року-2024″»</w:t>
      </w:r>
    </w:p>
    <w:p w:rsidR="00F562C3" w:rsidRDefault="00F562C3" w:rsidP="00F562C3">
      <w:pPr>
        <w:pStyle w:val="zfr3q"/>
        <w:spacing w:before="0" w:beforeAutospacing="0" w:after="380" w:afterAutospacing="0"/>
        <w:rPr>
          <w:rFonts w:ascii="Bitter" w:hAnsi="Bitter"/>
          <w:color w:val="212121"/>
          <w:sz w:val="22"/>
          <w:szCs w:val="22"/>
        </w:rPr>
      </w:pPr>
      <w:r>
        <w:rPr>
          <w:rStyle w:val="c9dxtc"/>
          <w:rFonts w:ascii="Verdana" w:hAnsi="Verdana"/>
          <w:color w:val="2C2F34"/>
          <w:sz w:val="21"/>
          <w:szCs w:val="21"/>
        </w:rPr>
        <w:t xml:space="preserve">Про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проведення</w:t>
      </w:r>
      <w:proofErr w:type="spellEnd"/>
      <w:r>
        <w:rPr>
          <w:rFonts w:ascii="Verdana" w:hAnsi="Verdana"/>
          <w:color w:val="2C2F34"/>
          <w:sz w:val="21"/>
          <w:szCs w:val="21"/>
        </w:rPr>
        <w:br/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всеукраїнського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gramStart"/>
      <w:r>
        <w:rPr>
          <w:rStyle w:val="c9dxtc"/>
          <w:rFonts w:ascii="Verdana" w:hAnsi="Verdana"/>
          <w:color w:val="2C2F34"/>
          <w:sz w:val="21"/>
          <w:szCs w:val="21"/>
        </w:rPr>
        <w:t>конкурсу</w:t>
      </w:r>
      <w:r>
        <w:rPr>
          <w:rFonts w:ascii="Verdana" w:hAnsi="Verdana"/>
          <w:color w:val="2C2F34"/>
          <w:sz w:val="21"/>
          <w:szCs w:val="21"/>
        </w:rPr>
        <w:br/>
      </w:r>
      <w:r>
        <w:rPr>
          <w:rStyle w:val="c9dxtc"/>
          <w:rFonts w:ascii="Verdana" w:hAnsi="Verdana"/>
          <w:color w:val="2C2F34"/>
          <w:sz w:val="21"/>
          <w:szCs w:val="21"/>
        </w:rPr>
        <w:t>«</w:t>
      </w:r>
      <w:proofErr w:type="gramEnd"/>
      <w:r>
        <w:rPr>
          <w:rStyle w:val="c9dxtc"/>
          <w:rFonts w:ascii="Verdana" w:hAnsi="Verdana"/>
          <w:color w:val="2C2F34"/>
          <w:sz w:val="21"/>
          <w:szCs w:val="21"/>
        </w:rPr>
        <w:t>Учитель року – 2024»</w:t>
      </w:r>
    </w:p>
    <w:p w:rsidR="00F562C3" w:rsidRDefault="00F562C3" w:rsidP="00F562C3">
      <w:pPr>
        <w:pStyle w:val="zfr3q"/>
        <w:spacing w:before="0" w:beforeAutospacing="0" w:after="380" w:afterAutospacing="0"/>
        <w:rPr>
          <w:rFonts w:ascii="Bitter" w:hAnsi="Bitter"/>
          <w:color w:val="212121"/>
          <w:sz w:val="22"/>
          <w:szCs w:val="22"/>
        </w:rPr>
      </w:pP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Відповідно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до Указу Президента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України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від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29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червня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1995 року № 489 «Про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всеукраїнський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конкурс «Учитель року»,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Положення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про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всеукраїнський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конкурс «Учитель року»,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затвердженого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постановою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Кабінету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Міністрів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України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від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11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серпня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1995 р. № 638 (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із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змінами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), наказу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Міністерства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освіти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і науки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України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від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13.02.2023 № 145 «Про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затвердження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графіка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проведення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всеукраїнського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конкурсу «Учитель року» у 2024 – 2028 роках»,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ураховуючи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Указ Президента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України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«Про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введення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воєнного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стану в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Україні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»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від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24 лютого 2022 року № 64/2022,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затверджений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Законом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України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від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24 лютого 2022 року № 2102-ІХ, Указ Президента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України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«Про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продовження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строку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дії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воєнного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стану в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Україні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»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від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01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травня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2023 року № 254/2023,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затверджений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Законом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України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від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02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травня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2023 року № 3057-ІХ, лист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Державної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наукової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установи «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Інститут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модернізації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змісту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освіти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»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від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30.05.2023 № 22/08-940, з метою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підвищення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престижності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професії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вчителя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виявлення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й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підтримки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талановитих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педагогічних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працівників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НАКАЗУЮ:</w:t>
      </w:r>
    </w:p>
    <w:p w:rsidR="00F562C3" w:rsidRDefault="00F562C3" w:rsidP="00F562C3">
      <w:pPr>
        <w:pStyle w:val="zfr3q"/>
        <w:spacing w:before="0" w:beforeAutospacing="0" w:after="380" w:afterAutospacing="0"/>
        <w:rPr>
          <w:rFonts w:ascii="Bitter" w:hAnsi="Bitter"/>
          <w:color w:val="212121"/>
          <w:sz w:val="22"/>
          <w:szCs w:val="22"/>
        </w:rPr>
      </w:pPr>
      <w:r>
        <w:rPr>
          <w:rStyle w:val="c9dxtc"/>
          <w:rFonts w:ascii="Verdana" w:hAnsi="Verdana"/>
          <w:color w:val="2C2F34"/>
          <w:sz w:val="21"/>
          <w:szCs w:val="21"/>
        </w:rPr>
        <w:t xml:space="preserve">1. Провести у 2023/2024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навчальному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році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з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дотриманням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законодавства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України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в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частині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забезпечення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заходів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безпеки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пов’язаних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із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запровадженням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правового режиму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воєнного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стану в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Україні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всеукраїнський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конкурс «Учитель року – 2024» (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далі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– Конкурс) у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номінаціях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«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Географія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>», «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Образотворче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мистецтво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>», «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Українська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мова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та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література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>», «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Фізика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>» у два тури:</w:t>
      </w:r>
    </w:p>
    <w:p w:rsidR="00F562C3" w:rsidRDefault="00F562C3" w:rsidP="00F562C3">
      <w:pPr>
        <w:pStyle w:val="zfr3q"/>
        <w:numPr>
          <w:ilvl w:val="0"/>
          <w:numId w:val="1"/>
        </w:numPr>
        <w:spacing w:before="0" w:beforeAutospacing="0" w:after="380" w:afterAutospacing="0"/>
        <w:ind w:left="600" w:firstLine="0"/>
        <w:rPr>
          <w:rFonts w:ascii="Bitter" w:hAnsi="Bitter" w:cs="Arial"/>
          <w:color w:val="212121"/>
          <w:sz w:val="22"/>
          <w:szCs w:val="22"/>
        </w:rPr>
      </w:pPr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перший – листопад 2023 року –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лютий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2024 року;</w:t>
      </w:r>
    </w:p>
    <w:p w:rsidR="00F562C3" w:rsidRDefault="00F562C3" w:rsidP="00F562C3">
      <w:pPr>
        <w:pStyle w:val="zfr3q"/>
        <w:numPr>
          <w:ilvl w:val="0"/>
          <w:numId w:val="1"/>
        </w:numPr>
        <w:spacing w:before="0" w:beforeAutospacing="0" w:after="380" w:afterAutospacing="0"/>
        <w:ind w:left="600" w:firstLine="0"/>
        <w:rPr>
          <w:rFonts w:ascii="Bitter" w:hAnsi="Bitter" w:cs="Arial"/>
          <w:color w:val="212121"/>
          <w:sz w:val="22"/>
          <w:szCs w:val="22"/>
        </w:rPr>
      </w:pP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другий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–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квітень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–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травень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2024 року.</w:t>
      </w:r>
    </w:p>
    <w:p w:rsidR="00F562C3" w:rsidRDefault="00F562C3" w:rsidP="00F562C3">
      <w:pPr>
        <w:pStyle w:val="zfr3q"/>
        <w:spacing w:before="0" w:beforeAutospacing="0" w:after="380" w:afterAutospacing="0"/>
        <w:rPr>
          <w:rFonts w:ascii="Bitter" w:hAnsi="Bitter"/>
          <w:color w:val="212121"/>
          <w:sz w:val="22"/>
          <w:szCs w:val="22"/>
        </w:rPr>
      </w:pPr>
      <w:r>
        <w:rPr>
          <w:rStyle w:val="c9dxtc"/>
          <w:rFonts w:ascii="Verdana" w:hAnsi="Verdana"/>
          <w:color w:val="2C2F34"/>
          <w:sz w:val="21"/>
          <w:szCs w:val="21"/>
        </w:rPr>
        <w:t xml:space="preserve">2.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Здійснити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реєстрацію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педагогічних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працівників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для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участі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в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Конкурсі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з 25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вересня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до 16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жовтня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2023 року.</w:t>
      </w:r>
    </w:p>
    <w:p w:rsidR="00F562C3" w:rsidRDefault="00F562C3" w:rsidP="00F562C3">
      <w:pPr>
        <w:pStyle w:val="zfr3q"/>
        <w:spacing w:before="0" w:beforeAutospacing="0" w:after="380" w:afterAutospacing="0"/>
        <w:rPr>
          <w:rFonts w:ascii="Bitter" w:hAnsi="Bitter"/>
          <w:color w:val="212121"/>
          <w:sz w:val="22"/>
          <w:szCs w:val="22"/>
        </w:rPr>
      </w:pPr>
      <w:r>
        <w:rPr>
          <w:rStyle w:val="c9dxtc"/>
          <w:rFonts w:ascii="Verdana" w:hAnsi="Verdana"/>
          <w:color w:val="2C2F34"/>
          <w:sz w:val="21"/>
          <w:szCs w:val="21"/>
        </w:rPr>
        <w:t xml:space="preserve">3.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Затвердити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як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такі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що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додаються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>:</w:t>
      </w:r>
    </w:p>
    <w:p w:rsidR="00F562C3" w:rsidRDefault="00F562C3" w:rsidP="00F562C3">
      <w:pPr>
        <w:pStyle w:val="zfr3q"/>
        <w:numPr>
          <w:ilvl w:val="0"/>
          <w:numId w:val="2"/>
        </w:numPr>
        <w:spacing w:before="0" w:beforeAutospacing="0" w:after="380" w:afterAutospacing="0"/>
        <w:ind w:left="600" w:firstLine="0"/>
        <w:rPr>
          <w:rFonts w:ascii="Bitter" w:hAnsi="Bitter" w:cs="Arial"/>
          <w:color w:val="212121"/>
          <w:sz w:val="22"/>
          <w:szCs w:val="22"/>
        </w:rPr>
      </w:pPr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склад центрального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організаційного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комітету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всеукраїнського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конкурсу «Учитель року – 2024»;</w:t>
      </w:r>
    </w:p>
    <w:p w:rsidR="00F562C3" w:rsidRDefault="00F562C3" w:rsidP="00F562C3">
      <w:pPr>
        <w:pStyle w:val="zfr3q"/>
        <w:numPr>
          <w:ilvl w:val="0"/>
          <w:numId w:val="2"/>
        </w:numPr>
        <w:spacing w:before="0" w:beforeAutospacing="0" w:after="380" w:afterAutospacing="0"/>
        <w:ind w:left="600" w:firstLine="0"/>
        <w:rPr>
          <w:rFonts w:ascii="Bitter" w:hAnsi="Bitter" w:cs="Arial"/>
          <w:color w:val="212121"/>
          <w:sz w:val="22"/>
          <w:szCs w:val="22"/>
        </w:rPr>
      </w:pPr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склад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журі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другого туру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всеукраїнського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конкурсу «Учитель року – 2024».</w:t>
      </w:r>
    </w:p>
    <w:p w:rsidR="00F562C3" w:rsidRDefault="00F562C3" w:rsidP="00F562C3">
      <w:pPr>
        <w:pStyle w:val="zfr3q"/>
        <w:spacing w:before="0" w:beforeAutospacing="0" w:after="380" w:afterAutospacing="0"/>
        <w:rPr>
          <w:rFonts w:ascii="Bitter" w:hAnsi="Bitter"/>
          <w:color w:val="212121"/>
          <w:sz w:val="22"/>
          <w:szCs w:val="22"/>
        </w:rPr>
      </w:pPr>
      <w:r>
        <w:rPr>
          <w:rStyle w:val="c9dxtc"/>
          <w:rFonts w:ascii="Verdana" w:hAnsi="Verdana"/>
          <w:color w:val="2C2F34"/>
          <w:sz w:val="21"/>
          <w:szCs w:val="21"/>
        </w:rPr>
        <w:t xml:space="preserve">4. Центральному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організаційному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комітетові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Конкурсу до 01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вересня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2023 року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затвердити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й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оприлюднити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умови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та порядок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проведення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Конкурсу.</w:t>
      </w:r>
    </w:p>
    <w:p w:rsidR="00F562C3" w:rsidRDefault="00F562C3" w:rsidP="00F562C3">
      <w:pPr>
        <w:pStyle w:val="zfr3q"/>
        <w:spacing w:before="0" w:beforeAutospacing="0" w:after="380" w:afterAutospacing="0"/>
        <w:rPr>
          <w:rFonts w:ascii="Bitter" w:hAnsi="Bitter"/>
          <w:color w:val="212121"/>
          <w:sz w:val="22"/>
          <w:szCs w:val="22"/>
        </w:rPr>
      </w:pPr>
      <w:r>
        <w:rPr>
          <w:rStyle w:val="c9dxtc"/>
          <w:rFonts w:ascii="Verdana" w:hAnsi="Verdana"/>
          <w:color w:val="2C2F34"/>
          <w:sz w:val="21"/>
          <w:szCs w:val="21"/>
        </w:rPr>
        <w:t xml:space="preserve">5.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Державній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науковій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установі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«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Інститут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модернізації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змісту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освіти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>» (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Баженков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Є.)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здійснити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організаційно-методичне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супроводження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Конкурсу.</w:t>
      </w:r>
    </w:p>
    <w:p w:rsidR="00F562C3" w:rsidRDefault="00F562C3" w:rsidP="00F562C3">
      <w:pPr>
        <w:pStyle w:val="zfr3q"/>
        <w:spacing w:before="0" w:beforeAutospacing="0" w:after="380" w:afterAutospacing="0"/>
        <w:rPr>
          <w:rFonts w:ascii="Bitter" w:hAnsi="Bitter"/>
          <w:color w:val="212121"/>
          <w:sz w:val="22"/>
          <w:szCs w:val="22"/>
        </w:rPr>
      </w:pPr>
      <w:r>
        <w:rPr>
          <w:rStyle w:val="c9dxtc"/>
          <w:rFonts w:ascii="Verdana" w:hAnsi="Verdana"/>
          <w:color w:val="2C2F34"/>
          <w:sz w:val="21"/>
          <w:szCs w:val="21"/>
        </w:rPr>
        <w:t xml:space="preserve">6.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Структурним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підрозділам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з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питань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освіти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обласних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Київської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міської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військових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адміністрацій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>:</w:t>
      </w:r>
    </w:p>
    <w:p w:rsidR="00F562C3" w:rsidRDefault="00F562C3" w:rsidP="00F562C3">
      <w:pPr>
        <w:pStyle w:val="zfr3q"/>
        <w:spacing w:before="0" w:beforeAutospacing="0" w:after="380" w:afterAutospacing="0"/>
        <w:rPr>
          <w:rFonts w:ascii="Bitter" w:hAnsi="Bitter"/>
          <w:color w:val="212121"/>
          <w:sz w:val="22"/>
          <w:szCs w:val="22"/>
        </w:rPr>
      </w:pPr>
      <w:r>
        <w:rPr>
          <w:rStyle w:val="c9dxtc"/>
          <w:rFonts w:ascii="Verdana" w:hAnsi="Verdana"/>
          <w:color w:val="2C2F34"/>
          <w:sz w:val="21"/>
          <w:szCs w:val="21"/>
        </w:rPr>
        <w:lastRenderedPageBreak/>
        <w:t xml:space="preserve">1)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здійснити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із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дотриманням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законодавства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України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в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частині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забезпечення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заходів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безпеки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пов’язаних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із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запровадженням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правового режиму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воєнного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стану в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Україні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організаційні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заходи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щодо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проведення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першого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туру Конкурсу;</w:t>
      </w:r>
    </w:p>
    <w:p w:rsidR="00F562C3" w:rsidRDefault="00F562C3" w:rsidP="00F562C3">
      <w:pPr>
        <w:pStyle w:val="zfr3q"/>
        <w:spacing w:before="0" w:beforeAutospacing="0" w:after="380" w:afterAutospacing="0"/>
        <w:rPr>
          <w:rFonts w:ascii="Bitter" w:hAnsi="Bitter"/>
          <w:color w:val="212121"/>
          <w:sz w:val="22"/>
          <w:szCs w:val="22"/>
        </w:rPr>
      </w:pPr>
      <w:r>
        <w:rPr>
          <w:rStyle w:val="c9dxtc"/>
          <w:rFonts w:ascii="Verdana" w:hAnsi="Verdana"/>
          <w:color w:val="2C2F34"/>
          <w:sz w:val="21"/>
          <w:szCs w:val="21"/>
        </w:rPr>
        <w:t xml:space="preserve">2) до 04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березня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2024 року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надіслати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на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електронну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адресу vchytel_roku@ukr.net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подання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на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учасників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другого туру Конкурсу за формою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згідно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з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додатком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>.</w:t>
      </w:r>
    </w:p>
    <w:p w:rsidR="00F562C3" w:rsidRDefault="00F562C3" w:rsidP="00F562C3">
      <w:pPr>
        <w:pStyle w:val="zfr3q"/>
        <w:spacing w:before="0" w:beforeAutospacing="0" w:after="380" w:afterAutospacing="0"/>
        <w:rPr>
          <w:rFonts w:ascii="Bitter" w:hAnsi="Bitter"/>
          <w:color w:val="212121"/>
          <w:sz w:val="22"/>
          <w:szCs w:val="22"/>
        </w:rPr>
      </w:pPr>
      <w:r>
        <w:rPr>
          <w:rStyle w:val="c9dxtc"/>
          <w:rFonts w:ascii="Verdana" w:hAnsi="Verdana"/>
          <w:color w:val="2C2F34"/>
          <w:sz w:val="21"/>
          <w:szCs w:val="21"/>
        </w:rPr>
        <w:t xml:space="preserve">7. Контроль за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виконанням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цього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наказу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покласти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на заступника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Міністра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Сташківа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А.</w:t>
      </w:r>
    </w:p>
    <w:p w:rsidR="00F562C3" w:rsidRDefault="00F562C3" w:rsidP="00F562C3">
      <w:pPr>
        <w:pStyle w:val="zfr3q"/>
        <w:spacing w:before="0" w:beforeAutospacing="0" w:after="380" w:afterAutospacing="0"/>
        <w:rPr>
          <w:rFonts w:ascii="Bitter" w:hAnsi="Bitter"/>
          <w:color w:val="212121"/>
          <w:sz w:val="22"/>
          <w:szCs w:val="22"/>
        </w:rPr>
      </w:pP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Міністр</w:t>
      </w:r>
      <w:proofErr w:type="spellEnd"/>
      <w:r>
        <w:rPr>
          <w:rStyle w:val="apple-tab-span"/>
          <w:rFonts w:ascii="Verdana" w:hAnsi="Verdana"/>
          <w:color w:val="2C2F34"/>
          <w:sz w:val="21"/>
          <w:szCs w:val="21"/>
        </w:rPr>
        <w:tab/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Оксен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Лісовий</w:t>
      </w:r>
      <w:proofErr w:type="spellEnd"/>
    </w:p>
    <w:p w:rsidR="00F562C3" w:rsidRDefault="00F562C3" w:rsidP="00F562C3">
      <w:pPr>
        <w:pStyle w:val="zfr3q"/>
        <w:spacing w:before="0" w:beforeAutospacing="0" w:after="0" w:afterAutospacing="0"/>
        <w:rPr>
          <w:rFonts w:ascii="Bitter" w:hAnsi="Bitter"/>
          <w:color w:val="212121"/>
          <w:sz w:val="22"/>
          <w:szCs w:val="22"/>
        </w:rPr>
      </w:pPr>
      <w:hyperlink r:id="rId5" w:tgtFrame="_blank" w:history="1">
        <w:proofErr w:type="spellStart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>Завантажити</w:t>
        </w:r>
        <w:proofErr w:type="spellEnd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 xml:space="preserve">: Наказ </w:t>
        </w:r>
        <w:proofErr w:type="spellStart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>Міністерства</w:t>
        </w:r>
        <w:proofErr w:type="spellEnd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 xml:space="preserve"> </w:t>
        </w:r>
        <w:proofErr w:type="spellStart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>освіти</w:t>
        </w:r>
        <w:proofErr w:type="spellEnd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 xml:space="preserve"> і науки </w:t>
        </w:r>
        <w:proofErr w:type="spellStart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>України</w:t>
        </w:r>
        <w:proofErr w:type="spellEnd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 xml:space="preserve"> </w:t>
        </w:r>
        <w:proofErr w:type="spellStart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>від</w:t>
        </w:r>
        <w:proofErr w:type="spellEnd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 xml:space="preserve"> 07 </w:t>
        </w:r>
        <w:proofErr w:type="spellStart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>червня</w:t>
        </w:r>
        <w:proofErr w:type="spellEnd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 xml:space="preserve"> 2023 р. № 705 «Про </w:t>
        </w:r>
        <w:proofErr w:type="spellStart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>проведення</w:t>
        </w:r>
        <w:proofErr w:type="spellEnd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 xml:space="preserve"> </w:t>
        </w:r>
        <w:proofErr w:type="spellStart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>всеукраїнського</w:t>
        </w:r>
        <w:proofErr w:type="spellEnd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 xml:space="preserve"> конкурсу “Учитель року-2024″»</w:t>
        </w:r>
      </w:hyperlink>
    </w:p>
    <w:p w:rsidR="008463CD" w:rsidRDefault="00F562C3">
      <w:bookmarkStart w:id="0" w:name="_GoBack"/>
      <w:bookmarkEnd w:id="0"/>
    </w:p>
    <w:sectPr w:rsidR="00846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itter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A40EC"/>
    <w:multiLevelType w:val="multilevel"/>
    <w:tmpl w:val="D1D69A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0E07A1"/>
    <w:multiLevelType w:val="multilevel"/>
    <w:tmpl w:val="A49A43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BAE"/>
    <w:rsid w:val="006D0BAE"/>
    <w:rsid w:val="008F2CCC"/>
    <w:rsid w:val="00F562C3"/>
    <w:rsid w:val="00F9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239BFA-6ED0-40AE-A160-0D00375F5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fr3q">
    <w:name w:val="zfr3q"/>
    <w:basedOn w:val="a"/>
    <w:rsid w:val="00F56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dxtc">
    <w:name w:val="c9dxtc"/>
    <w:basedOn w:val="a0"/>
    <w:rsid w:val="00F562C3"/>
  </w:style>
  <w:style w:type="character" w:customStyle="1" w:styleId="apple-tab-span">
    <w:name w:val="apple-tab-span"/>
    <w:basedOn w:val="a0"/>
    <w:rsid w:val="00F56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6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choollife.org.ua/wp-content/uploads/2023/06/Pro-provedennya-vseukrayinskogo-konkursu-Uchytel-roku-2024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2626</Characters>
  <Application>Microsoft Office Word</Application>
  <DocSecurity>0</DocSecurity>
  <Lines>21</Lines>
  <Paragraphs>6</Paragraphs>
  <ScaleCrop>false</ScaleCrop>
  <Company/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2025-10-21T19:57:00Z</dcterms:created>
  <dcterms:modified xsi:type="dcterms:W3CDTF">2025-10-21T19:57:00Z</dcterms:modified>
</cp:coreProperties>
</file>