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A0" w:rsidRDefault="00D20CA0" w:rsidP="00D20CA0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МІНІСТЕРСТВО ОХОРОНИ ЗДОРОВ’Я УКРАЇНИ</w:t>
      </w:r>
    </w:p>
    <w:p w:rsidR="00D20CA0" w:rsidRDefault="00D20CA0" w:rsidP="00D20CA0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НАКАЗ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№ 1371 від 01 серпня 2022 року</w:t>
      </w:r>
    </w:p>
    <w:p w:rsidR="00D20CA0" w:rsidRDefault="00D20CA0" w:rsidP="00D20CA0">
      <w:pPr>
        <w:pStyle w:val="zfr3q"/>
        <w:spacing w:before="0" w:beforeAutospacing="0" w:after="380" w:afterAutospacing="0"/>
        <w:jc w:val="right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Зареєстровано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в Міністерстві юстиції України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18 серпня 2022 року за № 932/38268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Про затвердження Змін до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деяких наказів Міністерства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охорони здоров’я України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Відповідно до Указів Президента України від 24 лютого 2022 року № 64 «Про введення воєнного стану в Україні», затвердженого Законом України від 24 лютого 2022 року № 2102-ІХ «Про затвердження Указу Президента України «Про введення воєнного стану в Україні», від 14 березня 2022 року № 133 «Про продовження строку дії воєнного стану в Україні», затвердженого Законом України від 15 березня 2022 року № 2119-ІХ «Про затвердження Указу Президента України «Про продовження строку дії воєнного стану в Україні», від 18 квітня 2022 року № 259/2022 «Про продовження строку дії воєнного стану в Україні», затвердженого Законом України від 21 квітня 2022 року № 2212-ІХ «Про затвердження Указу Президента України «Про продовження строку дії воєнного стану в Україні», від 17 травня 2022 року № 341/2022 «Про продовження строку дії воєнного стану в Україні», затвердженого Законом України від 22 травня 2022 року № 2263-ІХ «Про затвердження Указу Президента України «Про продовження строку дії воєнного стану в Україні», пункту 3 постанови Кабінету Міністрів України від 24 березня 2021 року № 305 «Про затвердження норм та Порядку організації харчування у закладах освіти та дитячих закладах оздоровлення та відпочинку», абзацу третього підпункту 14 пункту 4, пункту 8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з метою удосконалення гігієнічних вимог до освітнього процесу в період воєнного стану та надзвичайних ситуацій, НАКАЗУЮ: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1. Затвердити Зміни до деяких наказів Міністерства охорони здоров’я України, що додаються.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2. Директорату громадського здоров’я та профілактики захворюваності (Даниленко О.М.) забезпечити подання цього наказу в установленому законодавством порядку на державну реєстрацію до Міністерства юстиції України.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3. Контроль за виконанням цього наказу покласти на заступника Міністра охорони здоров’я України − головного державного санітарного лікаря України Кузіна І. В.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4. Цей наказ набирає чинності з дня його офіційного опублікування.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Міністр                                      </w:t>
      </w:r>
      <w:r>
        <w:rPr>
          <w:rStyle w:val="apple-tab-span"/>
          <w:rFonts w:ascii="Verdana" w:hAnsi="Verdana"/>
          <w:color w:val="2C2F34"/>
          <w:sz w:val="21"/>
          <w:szCs w:val="21"/>
        </w:rPr>
        <w:tab/>
      </w:r>
      <w:r>
        <w:rPr>
          <w:rStyle w:val="c9dxtc"/>
          <w:rFonts w:ascii="Verdana" w:hAnsi="Verdana"/>
          <w:color w:val="2C2F34"/>
          <w:sz w:val="21"/>
          <w:szCs w:val="21"/>
        </w:rPr>
        <w:t>Віктор Ляшко</w:t>
      </w:r>
    </w:p>
    <w:p w:rsidR="00D20CA0" w:rsidRDefault="00D20CA0" w:rsidP="00D20CA0">
      <w:pPr>
        <w:pStyle w:val="zfr3q"/>
        <w:spacing w:before="0" w:beforeAutospacing="0" w:after="380" w:afterAutospacing="0"/>
        <w:jc w:val="right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lastRenderedPageBreak/>
        <w:t>ЗАТВЕРДЖЕНО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Наказ Міністерства охорони здоров’я України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01 серпня 2022 року № 1371</w:t>
      </w:r>
    </w:p>
    <w:p w:rsidR="00D20CA0" w:rsidRDefault="00D20CA0" w:rsidP="00D20CA0">
      <w:pPr>
        <w:pStyle w:val="zfr3q"/>
        <w:spacing w:before="0" w:beforeAutospacing="0" w:after="380" w:afterAutospacing="0"/>
        <w:jc w:val="right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Зареєстровано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в Міністерстві юстиції України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18 серпня 2022 року за № 932/38268</w:t>
      </w:r>
    </w:p>
    <w:p w:rsidR="00D20CA0" w:rsidRDefault="00D20CA0" w:rsidP="00D20CA0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ЗМІНИ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до деяких наказів Міністерства охорони здоров’я України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1. У Санітарному регламенті для дошкільних навчальних закладів, затвердженому наказом Міністерства охорони здоров’я України від 24 березня 2016 року № 234, зареєстрованому в Міністерстві юстиції України 14 квітня 2016 року за № 563/28693: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1) у розділі ІХ:</w:t>
      </w:r>
    </w:p>
    <w:p w:rsidR="00D20CA0" w:rsidRDefault="00D20CA0" w:rsidP="00D20CA0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пункт 1 викласти в такій редакції: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«1. Харчування дітей здійснюється відповідно до норм харчування у закладах освіти та дитячих закладах оздоровлення та відпочинку, затверджених постановою Кабінету Міністрів України від 24 березня 2021 року № 305.»;</w:t>
      </w:r>
    </w:p>
    <w:p w:rsidR="00D20CA0" w:rsidRDefault="00D20CA0" w:rsidP="00D20CA0">
      <w:pPr>
        <w:pStyle w:val="zfr3q"/>
        <w:numPr>
          <w:ilvl w:val="0"/>
          <w:numId w:val="2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у пункті 2 слова та цифри «Порядку організації харчування дітей у навчальних та оздоровчих закладах, затвердженого наказом Міністерства охорони здоров’я України, Міністерства освіти і науки України від 01 червня 2005 року № 242/329, зареєстрованого у Міністерстві юстиції України 15 червня 2005 року за № 661/10941» замінити словами та цифрами «Порядку організації харчування у закладах освіти та дитячих закладах оздоровлення та відпочинку, затверджених постановою Кабінету Міністрів України від 24 березня 2021 року № 305»;</w:t>
      </w:r>
    </w:p>
    <w:p w:rsidR="00D20CA0" w:rsidRDefault="00D20CA0" w:rsidP="00D20CA0">
      <w:pPr>
        <w:pStyle w:val="zfr3q"/>
        <w:numPr>
          <w:ilvl w:val="0"/>
          <w:numId w:val="2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пункт 3 виключити.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У зв’язку з цим пункти 4 та 5 вважати відповідно пунктами 3 та 4;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2) у розділі ХІІ:</w:t>
      </w:r>
    </w:p>
    <w:p w:rsidR="00D20CA0" w:rsidRDefault="00D20CA0" w:rsidP="00D20CA0">
      <w:pPr>
        <w:pStyle w:val="zfr3q"/>
        <w:numPr>
          <w:ilvl w:val="0"/>
          <w:numId w:val="3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у пункті 4 після слів «тривалості сну» доповнити знаками та словами «(тривалості відпочинку)»;</w:t>
      </w:r>
    </w:p>
    <w:p w:rsidR="00D20CA0" w:rsidRDefault="00D20CA0" w:rsidP="00D20CA0">
      <w:pPr>
        <w:pStyle w:val="zfr3q"/>
        <w:numPr>
          <w:ilvl w:val="0"/>
          <w:numId w:val="3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пункт 5 доповнити новим абзацом такого змісту: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«В умовах воєнного стану, надзвичайної ситуації іншого характеру денний сон допускається замінювати денним відпочинком. При цьому, загальна тривалість сну для дітей дошкільного віку – 12-12,5 години, з яких 2-2,5 години відводиться на денний сон або денний відпочинок. Для дітей від 1 до 1,5 року денний сон або денний відпочинок організовують два рази на день загальною тривалістю 3,5 </w:t>
      </w:r>
      <w:r>
        <w:rPr>
          <w:rStyle w:val="c9dxtc"/>
          <w:rFonts w:ascii="Verdana" w:hAnsi="Verdana"/>
          <w:color w:val="2C2F34"/>
          <w:sz w:val="21"/>
          <w:szCs w:val="21"/>
        </w:rPr>
        <w:lastRenderedPageBreak/>
        <w:t>години. Для дітей віком від 1,5 року і старше організовують однократний денний сон або денний відпочинок тривалістю до 3-х годин.».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2. У розділі V Санітарного регламенту для закладів загальної середньої освіти, затвердженого наказом Міністерства охорони здоров’я України від 25 вересня 2020 року № 2205, зареєстрованого в Міністерстві юстиції України 10 листопада 2020 року за № 1111/35394: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1) пункт 1 підрозділу «Вимоги до організації освітнього процесу» доповнити новими абзацами такого змісту:</w:t>
      </w:r>
    </w:p>
    <w:p w:rsidR="00D20CA0" w:rsidRDefault="00D20CA0" w:rsidP="00D20CA0">
      <w:pPr>
        <w:pStyle w:val="zfr3q"/>
        <w:numPr>
          <w:ilvl w:val="0"/>
          <w:numId w:val="4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«В умовах воєнного стану, для учнів, які перебуваючи за кордоном здобувають освіту у другу зміну, початок занять повинен бути не пізніше 16:00 години.</w:t>
      </w:r>
    </w:p>
    <w:p w:rsidR="00D20CA0" w:rsidRDefault="00D20CA0" w:rsidP="00D20CA0">
      <w:pPr>
        <w:pStyle w:val="zfr3q"/>
        <w:numPr>
          <w:ilvl w:val="0"/>
          <w:numId w:val="4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В умовах воєнного стану, для учнів 1-4 класів, які здобувають освіту перебуваючи за кордоном, допускається організація дистанційної форми навчання у другу зміну.»;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2) підрозділ «Вимоги до організації роботи з технічними засобами навчання» доповнити новим пунктом 10 такого змісту: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«10. В умовах воєнного стану, надзвичайної ситуації іншого характеру безперервна тривалість навчальних занять при організації дистанційного навчання у синхронному форматі не повинна перевищувати для учнів:</w:t>
      </w:r>
    </w:p>
    <w:p w:rsidR="00D20CA0" w:rsidRDefault="00D20CA0" w:rsidP="00D20CA0">
      <w:pPr>
        <w:pStyle w:val="zfr3q"/>
        <w:numPr>
          <w:ilvl w:val="0"/>
          <w:numId w:val="5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1-2 класів – 2 навчальних занять по 30 хвилин або 3 – по 20 хвилин;</w:t>
      </w:r>
    </w:p>
    <w:p w:rsidR="00D20CA0" w:rsidRDefault="00D20CA0" w:rsidP="00D20CA0">
      <w:pPr>
        <w:pStyle w:val="zfr3q"/>
        <w:numPr>
          <w:ilvl w:val="0"/>
          <w:numId w:val="5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3-4 класів – 2 навчальних занять по 45 хвилин або 3 – по 30 хвилин, або 4 – по 20 хвилин;</w:t>
      </w:r>
    </w:p>
    <w:p w:rsidR="00D20CA0" w:rsidRDefault="00D20CA0" w:rsidP="00D20CA0">
      <w:pPr>
        <w:pStyle w:val="zfr3q"/>
        <w:numPr>
          <w:ilvl w:val="0"/>
          <w:numId w:val="5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5-6 класів – 2 навчальних занять по 45 хвилин або 3 – по 35 хвилин, або 4 – по 25 хвилин;</w:t>
      </w:r>
    </w:p>
    <w:p w:rsidR="00D20CA0" w:rsidRDefault="00D20CA0" w:rsidP="00D20CA0">
      <w:pPr>
        <w:pStyle w:val="zfr3q"/>
        <w:numPr>
          <w:ilvl w:val="0"/>
          <w:numId w:val="5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7-9 класів – 2 навчальних занять по 45 хвилин або 3 – по 40 хвилин, або 4 – по 30 хвилин, або 5 – по 25 хвилин;</w:t>
      </w:r>
    </w:p>
    <w:p w:rsidR="00D20CA0" w:rsidRDefault="00D20CA0" w:rsidP="00D20CA0">
      <w:pPr>
        <w:pStyle w:val="zfr3q"/>
        <w:numPr>
          <w:ilvl w:val="0"/>
          <w:numId w:val="5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10-11 класів – 3 навчальних занять по 45 хвилин або 4 – по 35 хвилин, або 5 – по 30 хвилин, або 6 – по 25 хвилин.».</w:t>
      </w:r>
    </w:p>
    <w:p w:rsidR="00D20CA0" w:rsidRDefault="00D20CA0" w:rsidP="00D20CA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В.о. Генерального директора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Директорату громадського здоров’я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та профілактики захворюваності     Олексій Даниленко</w:t>
      </w:r>
    </w:p>
    <w:p w:rsidR="008463CD" w:rsidRDefault="00D20CA0">
      <w:bookmarkStart w:id="0" w:name="_GoBack"/>
      <w:bookmarkEnd w:id="0"/>
    </w:p>
    <w:sectPr w:rsidR="0084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70D8F"/>
    <w:multiLevelType w:val="multilevel"/>
    <w:tmpl w:val="CEECF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36C3"/>
    <w:multiLevelType w:val="multilevel"/>
    <w:tmpl w:val="3ACAE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326E4"/>
    <w:multiLevelType w:val="multilevel"/>
    <w:tmpl w:val="3FA4E3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A0903"/>
    <w:multiLevelType w:val="multilevel"/>
    <w:tmpl w:val="E85EEF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02C8C"/>
    <w:multiLevelType w:val="multilevel"/>
    <w:tmpl w:val="44C24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52"/>
    <w:rsid w:val="008F2CCC"/>
    <w:rsid w:val="00AD6B52"/>
    <w:rsid w:val="00D20CA0"/>
    <w:rsid w:val="00F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C2288-7F4C-430B-8DCA-4807CC6F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D2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D20CA0"/>
  </w:style>
  <w:style w:type="character" w:customStyle="1" w:styleId="apple-tab-span">
    <w:name w:val="apple-tab-span"/>
    <w:basedOn w:val="a0"/>
    <w:rsid w:val="00D20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2025-10-21T20:08:00Z</dcterms:created>
  <dcterms:modified xsi:type="dcterms:W3CDTF">2025-10-21T20:09:00Z</dcterms:modified>
</cp:coreProperties>
</file>