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DB505" w14:textId="1249BC77" w:rsidR="004320E5" w:rsidRPr="00FE2017" w:rsidRDefault="00930017" w:rsidP="00BF287A">
      <w:pPr>
        <w:spacing w:line="240" w:lineRule="auto"/>
        <w:ind w:left="7371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E2017"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14:paraId="5EB6302B" w14:textId="77777777" w:rsidR="004320E5" w:rsidRPr="00DD7F2F" w:rsidRDefault="00930017" w:rsidP="0099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14:paraId="39476E0D" w14:textId="77777777" w:rsidR="00BF287A" w:rsidRDefault="00930017" w:rsidP="0099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BF28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Іванівський ліцей Іванівської сільської ради </w:t>
      </w:r>
    </w:p>
    <w:p w14:paraId="3404574B" w14:textId="4B97FFE9" w:rsidR="00147128" w:rsidRPr="00DD7F2F" w:rsidRDefault="00BF287A" w:rsidP="0099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 Чернігівської області</w:t>
      </w:r>
    </w:p>
    <w:p w14:paraId="6F444492" w14:textId="77777777" w:rsidR="00BF287A" w:rsidRDefault="00A8749E" w:rsidP="00BF287A">
      <w:pPr>
        <w:pStyle w:val="1"/>
        <w:spacing w:before="0" w:after="0"/>
        <w:ind w:left="284" w:hanging="426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Юридична адреса закладу: </w:t>
      </w:r>
      <w:r w:rsidR="00BF287A" w:rsidRPr="00441C21">
        <w:rPr>
          <w:rFonts w:ascii="Times New Roman" w:eastAsiaTheme="minorHAnsi" w:hAnsi="Times New Roman" w:cs="Times New Roman"/>
          <w:sz w:val="28"/>
          <w:szCs w:val="28"/>
        </w:rPr>
        <w:t xml:space="preserve">15562, </w:t>
      </w:r>
      <w:proofErr w:type="spellStart"/>
      <w:r w:rsidR="00BF287A" w:rsidRPr="00441C21">
        <w:rPr>
          <w:rFonts w:ascii="Times New Roman" w:eastAsiaTheme="minorHAnsi" w:hAnsi="Times New Roman" w:cs="Times New Roman"/>
          <w:sz w:val="28"/>
          <w:szCs w:val="28"/>
        </w:rPr>
        <w:t>Чернігівська</w:t>
      </w:r>
      <w:proofErr w:type="spellEnd"/>
      <w:r w:rsidR="00BF287A" w:rsidRPr="00441C21">
        <w:rPr>
          <w:rFonts w:ascii="Times New Roman" w:eastAsiaTheme="minorHAnsi" w:hAnsi="Times New Roman" w:cs="Times New Roman"/>
          <w:sz w:val="28"/>
          <w:szCs w:val="28"/>
        </w:rPr>
        <w:t xml:space="preserve"> область, </w:t>
      </w:r>
      <w:proofErr w:type="spellStart"/>
      <w:r w:rsidR="00BF287A" w:rsidRPr="00441C21">
        <w:rPr>
          <w:rFonts w:ascii="Times New Roman" w:eastAsiaTheme="minorHAnsi" w:hAnsi="Times New Roman" w:cs="Times New Roman"/>
          <w:sz w:val="28"/>
          <w:szCs w:val="28"/>
        </w:rPr>
        <w:t>Чернігівський</w:t>
      </w:r>
      <w:proofErr w:type="spellEnd"/>
      <w:r w:rsidR="00BF287A" w:rsidRPr="00441C21">
        <w:rPr>
          <w:rFonts w:ascii="Times New Roman" w:eastAsiaTheme="minorHAnsi" w:hAnsi="Times New Roman" w:cs="Times New Roman"/>
          <w:sz w:val="28"/>
          <w:szCs w:val="28"/>
        </w:rPr>
        <w:t xml:space="preserve"> район, </w:t>
      </w:r>
      <w:r w:rsidR="00BF287A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</w:p>
    <w:p w14:paraId="31909546" w14:textId="77777777" w:rsidR="00BF287A" w:rsidRDefault="00BF287A" w:rsidP="00BF287A">
      <w:pPr>
        <w:pStyle w:val="1"/>
        <w:spacing w:before="0" w:after="0"/>
        <w:ind w:left="284" w:hanging="426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441C21">
        <w:rPr>
          <w:rFonts w:ascii="Times New Roman" w:eastAsiaTheme="minorHAnsi" w:hAnsi="Times New Roman" w:cs="Times New Roman"/>
          <w:sz w:val="28"/>
          <w:szCs w:val="28"/>
        </w:rPr>
        <w:t xml:space="preserve">с. </w:t>
      </w:r>
      <w:proofErr w:type="spellStart"/>
      <w:r w:rsidRPr="00441C21">
        <w:rPr>
          <w:rFonts w:ascii="Times New Roman" w:eastAsiaTheme="minorHAnsi" w:hAnsi="Times New Roman" w:cs="Times New Roman"/>
          <w:sz w:val="28"/>
          <w:szCs w:val="28"/>
        </w:rPr>
        <w:t>Іванівка</w:t>
      </w:r>
      <w:proofErr w:type="spellEnd"/>
      <w:r w:rsidRPr="00441C21">
        <w:rPr>
          <w:rFonts w:ascii="Times New Roman" w:eastAsiaTheme="minorHAnsi" w:hAnsi="Times New Roman" w:cs="Times New Roman"/>
          <w:sz w:val="28"/>
          <w:szCs w:val="28"/>
        </w:rPr>
        <w:t xml:space="preserve">,  </w:t>
      </w:r>
      <w:proofErr w:type="spellStart"/>
      <w:r w:rsidRPr="00441C21">
        <w:rPr>
          <w:rFonts w:ascii="Times New Roman" w:eastAsiaTheme="minorHAnsi" w:hAnsi="Times New Roman" w:cs="Times New Roman"/>
          <w:sz w:val="28"/>
          <w:szCs w:val="28"/>
        </w:rPr>
        <w:t>вул</w:t>
      </w:r>
      <w:proofErr w:type="spellEnd"/>
      <w:r w:rsidRPr="00441C21">
        <w:rPr>
          <w:rFonts w:ascii="Times New Roman" w:eastAsiaTheme="minorHAnsi" w:hAnsi="Times New Roman" w:cs="Times New Roman"/>
          <w:sz w:val="28"/>
          <w:szCs w:val="28"/>
        </w:rPr>
        <w:t>. Шевченка, 1</w:t>
      </w:r>
    </w:p>
    <w:p w14:paraId="71029DE9" w14:textId="0DBCBC45" w:rsidR="004320E5" w:rsidRPr="00BF287A" w:rsidRDefault="00A8749E" w:rsidP="00BF28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Електронна адреса (e-</w:t>
      </w:r>
      <w:proofErr w:type="spellStart"/>
      <w:r w:rsidRPr="00DD7F2F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="00BF287A" w:rsidRPr="00441C21">
        <w:rPr>
          <w:rFonts w:ascii="Times New Roman" w:hAnsi="Times New Roman" w:cs="Times New Roman"/>
          <w:sz w:val="28"/>
          <w:szCs w:val="28"/>
        </w:rPr>
        <w:t>ivanivka.school1965@gmail.com</w:t>
      </w:r>
    </w:p>
    <w:p w14:paraId="0C70E7A3" w14:textId="42F1F8EB" w:rsidR="004320E5" w:rsidRPr="00DD7F2F" w:rsidRDefault="00A8749E" w:rsidP="00BF28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Адреса сайту: </w:t>
      </w:r>
      <w:r w:rsidR="00BF287A" w:rsidRPr="00441C21">
        <w:rPr>
          <w:rFonts w:ascii="Times New Roman" w:hAnsi="Times New Roman" w:cs="Times New Roman"/>
          <w:sz w:val="28"/>
          <w:szCs w:val="28"/>
          <w:lang w:val="uk-UA"/>
        </w:rPr>
        <w:t>https://ivanivkaschool.in.ua/</w:t>
      </w:r>
    </w:p>
    <w:p w14:paraId="62731E1F" w14:textId="2316FF98" w:rsidR="004320E5" w:rsidRPr="00DD7F2F" w:rsidRDefault="00A8749E" w:rsidP="00BF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Директор: </w:t>
      </w:r>
      <w:r w:rsidR="00BF287A">
        <w:rPr>
          <w:rFonts w:ascii="Times New Roman" w:hAnsi="Times New Roman" w:cs="Times New Roman"/>
          <w:sz w:val="28"/>
          <w:szCs w:val="28"/>
          <w:lang w:val="uk-UA"/>
        </w:rPr>
        <w:t>Черевко Ігор Анатолійович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5577728" w14:textId="7A317556" w:rsidR="004320E5" w:rsidRPr="00DD7F2F" w:rsidRDefault="00A8749E" w:rsidP="00BF28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Мобільний телефон директора: </w:t>
      </w:r>
      <w:r w:rsidR="00BF287A">
        <w:rPr>
          <w:rFonts w:ascii="Times New Roman" w:hAnsi="Times New Roman" w:cs="Times New Roman"/>
          <w:sz w:val="28"/>
          <w:szCs w:val="28"/>
          <w:lang w:val="uk-UA"/>
        </w:rPr>
        <w:t>093 78 70 291</w:t>
      </w:r>
    </w:p>
    <w:p w14:paraId="3A44FAE0" w14:textId="0CC52E26" w:rsidR="00DE4975" w:rsidRPr="00DD7F2F" w:rsidRDefault="00A8749E" w:rsidP="00BF28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з навчально-виховної роботи: </w:t>
      </w:r>
      <w:r w:rsidR="00BF287A">
        <w:rPr>
          <w:rFonts w:ascii="Times New Roman" w:hAnsi="Times New Roman" w:cs="Times New Roman"/>
          <w:sz w:val="28"/>
          <w:szCs w:val="28"/>
          <w:lang w:val="uk-UA"/>
        </w:rPr>
        <w:t>Кримська Юлія Анатоліївна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5940AA" w14:textId="43AAAC7A" w:rsidR="00DE4975" w:rsidRPr="00DD7F2F" w:rsidRDefault="00DE4975" w:rsidP="00BF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Мобільний телефон </w:t>
      </w:r>
      <w:r w:rsidR="00D45FA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директора: </w:t>
      </w:r>
      <w:r w:rsidR="00BF287A">
        <w:rPr>
          <w:rFonts w:ascii="Times New Roman" w:hAnsi="Times New Roman" w:cs="Times New Roman"/>
          <w:sz w:val="28"/>
          <w:szCs w:val="28"/>
          <w:lang w:val="uk-UA"/>
        </w:rPr>
        <w:t>063 64 07 703</w:t>
      </w:r>
    </w:p>
    <w:p w14:paraId="443300AC" w14:textId="5A20477A" w:rsidR="00DE4975" w:rsidRPr="00DD7F2F" w:rsidRDefault="008A5C67" w:rsidP="00BF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виховної роботи</w:t>
      </w:r>
      <w:r w:rsidRPr="00DD7F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87A">
        <w:rPr>
          <w:rFonts w:ascii="Times New Roman" w:hAnsi="Times New Roman" w:cs="Times New Roman"/>
          <w:sz w:val="28"/>
          <w:szCs w:val="28"/>
          <w:lang w:val="uk-UA"/>
        </w:rPr>
        <w:t>Готенко Тетяна Сергіївна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ADA604" w14:textId="4F7B7DC6" w:rsidR="00DE4975" w:rsidRPr="00DD7F2F" w:rsidRDefault="00DE4975" w:rsidP="00BF2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Мобільний телефон </w:t>
      </w:r>
      <w:r w:rsidR="00D45FA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директора: </w:t>
      </w:r>
      <w:r w:rsidR="00BF287A">
        <w:rPr>
          <w:rFonts w:ascii="Times New Roman" w:hAnsi="Times New Roman" w:cs="Times New Roman"/>
          <w:sz w:val="28"/>
          <w:szCs w:val="28"/>
          <w:lang w:val="uk-UA"/>
        </w:rPr>
        <w:t>063 68 40 387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26E5D9" w14:textId="77777777" w:rsidR="004320E5" w:rsidRPr="00034369" w:rsidRDefault="00930017" w:rsidP="009918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Організація освітнього процесу</w:t>
      </w:r>
    </w:p>
    <w:p w14:paraId="70C424F3" w14:textId="6A9D89A9" w:rsidR="00DE4975" w:rsidRPr="00DD7F2F" w:rsidRDefault="00930017" w:rsidP="0099187B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У закладі функціонує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87A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класів, в яких навчається </w:t>
      </w:r>
      <w:r w:rsidR="00BF28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4342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F287A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уч</w:t>
      </w:r>
      <w:r w:rsidR="00BF287A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4C78BE" w14:textId="5729919D" w:rsidR="004320E5" w:rsidRPr="00DD7F2F" w:rsidRDefault="00930017" w:rsidP="0099187B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f8"/>
        <w:tblW w:w="10031" w:type="dxa"/>
        <w:tblInd w:w="-289" w:type="dxa"/>
        <w:tblLook w:val="04A0" w:firstRow="1" w:lastRow="0" w:firstColumn="1" w:lastColumn="0" w:noHBand="0" w:noVBand="1"/>
      </w:tblPr>
      <w:tblGrid>
        <w:gridCol w:w="1177"/>
        <w:gridCol w:w="561"/>
        <w:gridCol w:w="561"/>
        <w:gridCol w:w="562"/>
        <w:gridCol w:w="561"/>
        <w:gridCol w:w="600"/>
        <w:gridCol w:w="561"/>
        <w:gridCol w:w="561"/>
        <w:gridCol w:w="561"/>
        <w:gridCol w:w="561"/>
        <w:gridCol w:w="561"/>
        <w:gridCol w:w="605"/>
        <w:gridCol w:w="618"/>
        <w:gridCol w:w="618"/>
        <w:gridCol w:w="546"/>
        <w:gridCol w:w="817"/>
      </w:tblGrid>
      <w:tr w:rsidR="004320E5" w:rsidRPr="00DD7F2F" w14:paraId="29646AB3" w14:textId="77777777" w:rsidTr="001330E5">
        <w:tc>
          <w:tcPr>
            <w:tcW w:w="1177" w:type="dxa"/>
          </w:tcPr>
          <w:p w14:paraId="2AC0F2BB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 </w:t>
            </w:r>
          </w:p>
        </w:tc>
        <w:tc>
          <w:tcPr>
            <w:tcW w:w="561" w:type="dxa"/>
          </w:tcPr>
          <w:p w14:paraId="472CC461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1" w:type="dxa"/>
          </w:tcPr>
          <w:p w14:paraId="1B768BEA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2" w:type="dxa"/>
          </w:tcPr>
          <w:p w14:paraId="2DE25F35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1" w:type="dxa"/>
          </w:tcPr>
          <w:p w14:paraId="606B4DDE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0" w:type="dxa"/>
          </w:tcPr>
          <w:p w14:paraId="0F9720C8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1-4</w:t>
            </w:r>
          </w:p>
        </w:tc>
        <w:tc>
          <w:tcPr>
            <w:tcW w:w="561" w:type="dxa"/>
          </w:tcPr>
          <w:p w14:paraId="33D1580C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1" w:type="dxa"/>
          </w:tcPr>
          <w:p w14:paraId="012B9177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1" w:type="dxa"/>
          </w:tcPr>
          <w:p w14:paraId="7F78322E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1" w:type="dxa"/>
          </w:tcPr>
          <w:p w14:paraId="412A1881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1" w:type="dxa"/>
          </w:tcPr>
          <w:p w14:paraId="06FAF3BE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05" w:type="dxa"/>
          </w:tcPr>
          <w:p w14:paraId="6465828F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5-9</w:t>
            </w:r>
          </w:p>
        </w:tc>
        <w:tc>
          <w:tcPr>
            <w:tcW w:w="618" w:type="dxa"/>
          </w:tcPr>
          <w:p w14:paraId="254E8D2E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8" w:type="dxa"/>
          </w:tcPr>
          <w:p w14:paraId="518AE065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6" w:type="dxa"/>
          </w:tcPr>
          <w:p w14:paraId="57CF75DB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10-11</w:t>
            </w:r>
          </w:p>
        </w:tc>
        <w:tc>
          <w:tcPr>
            <w:tcW w:w="817" w:type="dxa"/>
          </w:tcPr>
          <w:p w14:paraId="4CE9335E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ГПД</w:t>
            </w:r>
          </w:p>
        </w:tc>
      </w:tr>
      <w:tr w:rsidR="004320E5" w:rsidRPr="00DD7F2F" w14:paraId="621380CA" w14:textId="77777777" w:rsidTr="001330E5">
        <w:tc>
          <w:tcPr>
            <w:tcW w:w="1177" w:type="dxa"/>
          </w:tcPr>
          <w:p w14:paraId="0C5E2ECB" w14:textId="77777777" w:rsidR="004320E5" w:rsidRPr="00DD7F2F" w:rsidRDefault="00930017" w:rsidP="009918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7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561" w:type="dxa"/>
          </w:tcPr>
          <w:p w14:paraId="1435EC74" w14:textId="7E8B0CE1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1" w:type="dxa"/>
          </w:tcPr>
          <w:p w14:paraId="73BCD549" w14:textId="377A1511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2" w:type="dxa"/>
          </w:tcPr>
          <w:p w14:paraId="2E4F45BC" w14:textId="115C1633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61" w:type="dxa"/>
          </w:tcPr>
          <w:p w14:paraId="32330CA6" w14:textId="14CC6E22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0" w:type="dxa"/>
          </w:tcPr>
          <w:p w14:paraId="6B78FD7D" w14:textId="6A130173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561" w:type="dxa"/>
          </w:tcPr>
          <w:p w14:paraId="1BA1A5AA" w14:textId="00AFDCCD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61" w:type="dxa"/>
          </w:tcPr>
          <w:p w14:paraId="235D2AF9" w14:textId="6C61F917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61" w:type="dxa"/>
          </w:tcPr>
          <w:p w14:paraId="48465F7C" w14:textId="13C3C1FA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1" w:type="dxa"/>
          </w:tcPr>
          <w:p w14:paraId="4EC9E765" w14:textId="7AA57EC8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61" w:type="dxa"/>
          </w:tcPr>
          <w:p w14:paraId="32BEF53E" w14:textId="39FDC53A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5" w:type="dxa"/>
          </w:tcPr>
          <w:p w14:paraId="62D32669" w14:textId="36871767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74</w:t>
            </w:r>
          </w:p>
        </w:tc>
        <w:tc>
          <w:tcPr>
            <w:tcW w:w="618" w:type="dxa"/>
          </w:tcPr>
          <w:p w14:paraId="597570A5" w14:textId="589633CF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18" w:type="dxa"/>
          </w:tcPr>
          <w:p w14:paraId="096F565E" w14:textId="7BB8DEC9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6" w:type="dxa"/>
          </w:tcPr>
          <w:p w14:paraId="0F510142" w14:textId="1FDC4AAF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7" w:type="dxa"/>
          </w:tcPr>
          <w:p w14:paraId="31AA01CA" w14:textId="1E8E19A7" w:rsidR="004320E5" w:rsidRPr="00DD7F2F" w:rsidRDefault="003F1FD2" w:rsidP="00991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</w:tr>
    </w:tbl>
    <w:p w14:paraId="446CA136" w14:textId="77777777" w:rsidR="00CD5B9E" w:rsidRDefault="00CD5B9E" w:rsidP="0099187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19B374E" w14:textId="72FC89B1" w:rsidR="00034369" w:rsidRDefault="00034369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34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01 вересня 2027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 буде з</w:t>
      </w:r>
      <w:r w:rsidRPr="00034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абезпечувати здобуття повної загальної середньої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: ні</w:t>
      </w:r>
      <w:r w:rsidRPr="00034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56CA0A7" w14:textId="77777777" w:rsidR="00034369" w:rsidRPr="00CD5B9E" w:rsidRDefault="00034369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CDCCCB6" w14:textId="18D44C86" w:rsidR="00CD5B9E" w:rsidRDefault="00DD7F2F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базі закладу освіти створено осередок викладання навчального предмета «</w:t>
      </w:r>
      <w:r w:rsidR="00CD5B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Захист України» </w:t>
      </w:r>
      <w:r w:rsidR="00CD5B9E" w:rsidRPr="00CD5B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(розпорядження начальника Чернігівської обласної військової адміністрації від 26 серпня 2024 року № 728 «Про затвердження переліку осередків»)</w:t>
      </w:r>
      <w:r w:rsidR="00034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ні</w:t>
      </w:r>
      <w:r w:rsidR="00CD5B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C2565F5" w14:textId="018E8AE4" w:rsidR="004320E5" w:rsidRPr="00DD7F2F" w:rsidRDefault="00930017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 організації освітнього процесу – очна</w:t>
      </w:r>
      <w:r w:rsidR="00DE19C1"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51C54D15" w14:textId="614663B6" w:rsidR="004320E5" w:rsidRPr="00DD7F2F" w:rsidRDefault="00930017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 працює в </w:t>
      </w:r>
      <w:r w:rsidRPr="00DD7F2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одн</w:t>
      </w:r>
      <w:r w:rsidR="003F1F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у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зміни.</w:t>
      </w:r>
    </w:p>
    <w:p w14:paraId="698A39E3" w14:textId="7F5556AF" w:rsidR="003C4CD0" w:rsidRPr="00441C21" w:rsidRDefault="003C4CD0" w:rsidP="003C4CD0">
      <w:pPr>
        <w:spacing w:after="0" w:line="240" w:lineRule="auto"/>
        <w:ind w:left="13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1C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Запроваджено індивідуальну форму здобуття освіти</w:t>
      </w:r>
      <w:r w:rsidR="00EB4A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Pr="00441C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педагогічний патронаж</w:t>
      </w:r>
      <w:r w:rsidR="00681D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41C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1-го учня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Pr="00441C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класу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екстернат для 10 учнів, які перебувають за кордоном (1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1 учень, 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1 учень,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2 учні, 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1 учень,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2 учні, 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– 3 учні).</w:t>
      </w:r>
    </w:p>
    <w:p w14:paraId="20BBC312" w14:textId="1571917C" w:rsidR="004320E5" w:rsidRPr="00DD7F2F" w:rsidRDefault="00930017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класів з інклюзивним навчанням</w:t>
      </w:r>
      <w:r w:rsidR="00DE4975"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3F1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5E37433B" w14:textId="025F1746" w:rsidR="004320E5" w:rsidRPr="00DD7F2F" w:rsidRDefault="00930017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учнів з особливими освітніми потребами в класах з інклюзивних навчанням</w:t>
      </w:r>
      <w:r w:rsidR="00DE4975"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3F1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91B2965" w14:textId="2DC7F0C8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асистентів вчителя</w:t>
      </w:r>
      <w:r w:rsidR="00DE4975"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r w:rsidR="003F1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 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DD7F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</w:p>
    <w:p w14:paraId="732BFF8E" w14:textId="7B739C42" w:rsidR="009C246F" w:rsidRPr="00DD7F2F" w:rsidRDefault="009C246F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асистентів дитини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F1FD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0FBDF0" w14:textId="3CB8B8C5" w:rsidR="004320E5" w:rsidRPr="00DD7F2F" w:rsidRDefault="00930017" w:rsidP="0099187B">
      <w:pPr>
        <w:pStyle w:val="afb"/>
        <w:spacing w:after="120"/>
        <w:ind w:left="0" w:right="-143" w:firstLine="567"/>
        <w:jc w:val="both"/>
        <w:rPr>
          <w:sz w:val="28"/>
          <w:szCs w:val="28"/>
        </w:rPr>
      </w:pPr>
      <w:r w:rsidRPr="00DD7F2F">
        <w:rPr>
          <w:sz w:val="28"/>
          <w:szCs w:val="28"/>
        </w:rPr>
        <w:t>Кількість дітей з числа внутрішньо переміщених осіб</w:t>
      </w:r>
      <w:r w:rsidR="00DE4975" w:rsidRPr="00DD7F2F">
        <w:rPr>
          <w:sz w:val="28"/>
          <w:szCs w:val="28"/>
        </w:rPr>
        <w:t xml:space="preserve">: </w:t>
      </w:r>
      <w:r w:rsidR="003C4CD0">
        <w:rPr>
          <w:sz w:val="28"/>
          <w:szCs w:val="28"/>
        </w:rPr>
        <w:t>0</w:t>
      </w:r>
      <w:r w:rsidR="00FB6492" w:rsidRPr="00DD7F2F">
        <w:rPr>
          <w:sz w:val="28"/>
          <w:szCs w:val="28"/>
        </w:rPr>
        <w:t>.</w:t>
      </w:r>
    </w:p>
    <w:p w14:paraId="60F68D82" w14:textId="2F7FB286" w:rsidR="004320E5" w:rsidRPr="00DD7F2F" w:rsidRDefault="00930017" w:rsidP="0099187B">
      <w:pPr>
        <w:spacing w:after="12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дітей, які отримали статус дитини, яка постраждала внаслідок воєнних дій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819F8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D9F8EAA" w14:textId="4242F0BC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дітей, які перебувають за кордоном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F1FD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14:paraId="1D30F2D1" w14:textId="27640725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lastRenderedPageBreak/>
        <w:t>1. Навчаються виключно дистанційно в закладі України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F1FD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E19C1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DFF47E" w14:textId="27D5A37D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2. Навчаються виключно очно за місцем перебування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: _____.</w:t>
      </w:r>
    </w:p>
    <w:p w14:paraId="1FB38B4C" w14:textId="2F95BF98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3. Навчаються одночасно у закладі за місцем перебування та у закладі України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: ____</w:t>
      </w:r>
      <w:r w:rsidR="00FB6492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C56E24" w14:textId="7F1269BB" w:rsidR="004320E5" w:rsidRPr="00DD7F2F" w:rsidRDefault="00930017" w:rsidP="009819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Згідно з освітньою програмою у закладі освіти </w:t>
      </w:r>
      <w:r w:rsidR="009819F8">
        <w:rPr>
          <w:rFonts w:ascii="Times New Roman" w:hAnsi="Times New Roman" w:cs="Times New Roman"/>
          <w:sz w:val="28"/>
          <w:szCs w:val="28"/>
          <w:lang w:val="uk-UA"/>
        </w:rPr>
        <w:t>впроваджено п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рофільне навчання: </w:t>
      </w:r>
      <w:r w:rsidR="003F1FD2">
        <w:rPr>
          <w:rFonts w:ascii="Times New Roman" w:hAnsi="Times New Roman" w:cs="Times New Roman"/>
          <w:sz w:val="28"/>
          <w:szCs w:val="28"/>
          <w:lang w:val="uk-UA"/>
        </w:rPr>
        <w:t>історичний профіль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, яким охоплено</w:t>
      </w:r>
      <w:r w:rsidR="00FB6492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FD2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учнів.</w:t>
      </w:r>
    </w:p>
    <w:p w14:paraId="271E057B" w14:textId="77777777" w:rsidR="00DE4975" w:rsidRPr="00DD7F2F" w:rsidRDefault="00DE4975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A247A" w14:textId="214AB188" w:rsidR="000A7D76" w:rsidRDefault="001E4D2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гуртків, які працюють на базі закладу </w:t>
      </w:r>
      <w:r w:rsidR="000A7D76">
        <w:rPr>
          <w:rFonts w:ascii="Times New Roman" w:hAnsi="Times New Roman" w:cs="Times New Roman"/>
          <w:sz w:val="28"/>
          <w:szCs w:val="28"/>
          <w:lang w:val="uk-UA"/>
        </w:rPr>
        <w:t>- 8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090D3C4" w14:textId="77777777" w:rsidR="000A7D76" w:rsidRDefault="000A7D76" w:rsidP="000A7D76">
      <w:pPr>
        <w:spacing w:after="0" w:line="240" w:lineRule="auto"/>
        <w:ind w:left="1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DCB">
        <w:rPr>
          <w:rFonts w:ascii="Times New Roman" w:hAnsi="Times New Roman" w:cs="Times New Roman"/>
          <w:sz w:val="28"/>
          <w:szCs w:val="28"/>
          <w:lang w:val="uk-UA"/>
        </w:rPr>
        <w:t xml:space="preserve">«Клуб любителів волейболу», </w:t>
      </w:r>
    </w:p>
    <w:p w14:paraId="5F18E62F" w14:textId="77777777" w:rsidR="000A7D76" w:rsidRDefault="000A7D76" w:rsidP="000A7D76">
      <w:pPr>
        <w:spacing w:after="0" w:line="240" w:lineRule="auto"/>
        <w:ind w:left="1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DCB">
        <w:rPr>
          <w:rFonts w:ascii="Times New Roman" w:hAnsi="Times New Roman" w:cs="Times New Roman"/>
          <w:sz w:val="28"/>
          <w:szCs w:val="28"/>
          <w:lang w:val="uk-UA"/>
        </w:rPr>
        <w:t xml:space="preserve">«Клуб любителів футболу», </w:t>
      </w:r>
    </w:p>
    <w:p w14:paraId="59438D10" w14:textId="77777777" w:rsidR="000A7D76" w:rsidRDefault="000A7D76" w:rsidP="000A7D76">
      <w:pPr>
        <w:spacing w:after="0" w:line="240" w:lineRule="auto"/>
        <w:ind w:left="1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DCB">
        <w:rPr>
          <w:rFonts w:ascii="Times New Roman" w:hAnsi="Times New Roman" w:cs="Times New Roman"/>
          <w:sz w:val="28"/>
          <w:szCs w:val="28"/>
          <w:lang w:val="uk-UA"/>
        </w:rPr>
        <w:t xml:space="preserve">«Настільний теніс», </w:t>
      </w:r>
    </w:p>
    <w:p w14:paraId="0F877F8C" w14:textId="77777777" w:rsidR="000A7D76" w:rsidRDefault="000A7D76" w:rsidP="000A7D76">
      <w:pPr>
        <w:spacing w:after="0" w:line="240" w:lineRule="auto"/>
        <w:ind w:left="1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DCB">
        <w:rPr>
          <w:rFonts w:ascii="Times New Roman" w:hAnsi="Times New Roman" w:cs="Times New Roman"/>
          <w:sz w:val="28"/>
          <w:szCs w:val="28"/>
          <w:lang w:val="uk-UA"/>
        </w:rPr>
        <w:t xml:space="preserve">«Рукоділля», </w:t>
      </w:r>
    </w:p>
    <w:p w14:paraId="5C34E471" w14:textId="77777777" w:rsidR="000A7D76" w:rsidRDefault="000A7D76" w:rsidP="000A7D76">
      <w:pPr>
        <w:spacing w:after="0" w:line="240" w:lineRule="auto"/>
        <w:ind w:left="1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DCB">
        <w:rPr>
          <w:rFonts w:ascii="Times New Roman" w:hAnsi="Times New Roman" w:cs="Times New Roman"/>
          <w:sz w:val="28"/>
          <w:szCs w:val="28"/>
          <w:lang w:val="uk-UA"/>
        </w:rPr>
        <w:t xml:space="preserve">«Умілі ручки», </w:t>
      </w:r>
    </w:p>
    <w:p w14:paraId="742CA0EF" w14:textId="77777777" w:rsidR="000A7D76" w:rsidRDefault="000A7D76" w:rsidP="000A7D76">
      <w:pPr>
        <w:spacing w:after="0" w:line="240" w:lineRule="auto"/>
        <w:ind w:left="1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DCB">
        <w:rPr>
          <w:rFonts w:ascii="Times New Roman" w:hAnsi="Times New Roman" w:cs="Times New Roman"/>
          <w:sz w:val="28"/>
          <w:szCs w:val="28"/>
          <w:lang w:val="uk-UA"/>
        </w:rPr>
        <w:t xml:space="preserve">«Історичний», </w:t>
      </w:r>
    </w:p>
    <w:p w14:paraId="41A665FC" w14:textId="77777777" w:rsidR="000A7D76" w:rsidRDefault="000A7D76" w:rsidP="000A7D76">
      <w:pPr>
        <w:spacing w:after="0" w:line="240" w:lineRule="auto"/>
        <w:ind w:left="1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DCB">
        <w:rPr>
          <w:rFonts w:ascii="Times New Roman" w:hAnsi="Times New Roman" w:cs="Times New Roman"/>
          <w:sz w:val="28"/>
          <w:szCs w:val="28"/>
          <w:lang w:val="uk-UA"/>
        </w:rPr>
        <w:t xml:space="preserve">«STEM-освіта», </w:t>
      </w:r>
    </w:p>
    <w:p w14:paraId="4640A167" w14:textId="5EF87353" w:rsidR="004320E5" w:rsidRPr="00DD7F2F" w:rsidRDefault="000A7D76" w:rsidP="000A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75DCB">
        <w:rPr>
          <w:rFonts w:ascii="Times New Roman" w:hAnsi="Times New Roman" w:cs="Times New Roman"/>
          <w:sz w:val="28"/>
          <w:szCs w:val="28"/>
          <w:lang w:val="uk-UA"/>
        </w:rPr>
        <w:t>«Баскетбол»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B95A08" w14:textId="77777777" w:rsidR="00DE4975" w:rsidRPr="00DD7F2F" w:rsidRDefault="00DE4975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C1A562" w14:textId="41147A58" w:rsidR="00DE4975" w:rsidRPr="00DD7F2F" w:rsidRDefault="001E4D2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Освітній процес забезпечують (вказати кількість) педагогічні працівники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A7D7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З них мають:</w:t>
      </w:r>
    </w:p>
    <w:p w14:paraId="0344F6B3" w14:textId="3C950499" w:rsidR="00DE4975" w:rsidRPr="00DD7F2F" w:rsidRDefault="00DE4975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вищу кваліфікаційну категорію: </w:t>
      </w:r>
      <w:r w:rsidR="000A7D76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14:paraId="173F92B0" w14:textId="73AE41F3" w:rsidR="00DD7F2F" w:rsidRDefault="001E4D2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першу</w:t>
      </w:r>
      <w:r w:rsidR="00FB5CF4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категорію</w:t>
      </w:r>
      <w:r w:rsid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7C0897" w14:textId="0EEEBC6F" w:rsidR="00DD7F2F" w:rsidRDefault="001E4D2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другу </w:t>
      </w:r>
      <w:r w:rsidR="00DD7F2F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кваліфікаційну категорію </w:t>
      </w:r>
      <w:r w:rsid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A7D7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7CD28C" w14:textId="3EFBDB06" w:rsidR="004320E5" w:rsidRPr="00DD7F2F" w:rsidRDefault="000A7D76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E4D21" w:rsidRPr="00DD7F2F">
        <w:rPr>
          <w:rFonts w:ascii="Times New Roman" w:hAnsi="Times New Roman" w:cs="Times New Roman"/>
          <w:sz w:val="28"/>
          <w:szCs w:val="28"/>
          <w:lang w:val="uk-UA"/>
        </w:rPr>
        <w:t>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: 4</w:t>
      </w:r>
      <w:r w:rsidR="001E4D21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A60E71" w14:textId="2B0A5E18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обслуговуючого персоналу</w:t>
      </w:r>
      <w:r w:rsid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457AFD" w14:textId="00026773" w:rsidR="003D2983" w:rsidRPr="00034369" w:rsidRDefault="00930017" w:rsidP="009918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Матеріально</w:t>
      </w:r>
      <w:r w:rsidR="001330E5"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-</w:t>
      </w:r>
      <w:r w:rsidR="001330E5"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технічна база</w:t>
      </w:r>
    </w:p>
    <w:p w14:paraId="08CA0C26" w14:textId="038CCE4B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Рік побудови приміщення закладу</w:t>
      </w:r>
      <w:r w:rsidR="001330E5" w:rsidRPr="00DD7F2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 xml:space="preserve"> 1965</w:t>
      </w:r>
      <w:r w:rsidR="00FC4313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B118" w14:textId="675FF2C1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Заклад розташовано у пристосованому приміщенні.</w:t>
      </w:r>
    </w:p>
    <w:p w14:paraId="2ED6D4C4" w14:textId="3E90E28C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7F2F"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потужність закладу: 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 xml:space="preserve">420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місць.</w:t>
      </w:r>
    </w:p>
    <w:p w14:paraId="02AD1E07" w14:textId="2278B55F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Загальна площа всіх приміщень: 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 xml:space="preserve">1580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D7F2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659635" w14:textId="6DDE42FF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Опалення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 xml:space="preserve"> твердопаливне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, функціонує котельня.</w:t>
      </w:r>
    </w:p>
    <w:p w14:paraId="42405AC7" w14:textId="6AF5D39C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Водогін - так, водовідведення – так, наявність внутрішніх санвузлів – так. </w:t>
      </w:r>
    </w:p>
    <w:p w14:paraId="726FFB91" w14:textId="210D39E4" w:rsidR="00FA7EC2" w:rsidRPr="00034369" w:rsidRDefault="003825F5" w:rsidP="00991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Покращення матеріально-технічної бази</w:t>
      </w:r>
    </w:p>
    <w:p w14:paraId="044825CF" w14:textId="1C886DE7" w:rsidR="00AE1FE3" w:rsidRPr="00DD7F2F" w:rsidRDefault="00FB28FD" w:rsidP="00AE1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субвенцій з державного бюджету – </w:t>
      </w:r>
      <w:r w:rsidR="00AE1FE3">
        <w:rPr>
          <w:rFonts w:ascii="Times New Roman" w:hAnsi="Times New Roman" w:cs="Times New Roman"/>
          <w:sz w:val="28"/>
          <w:szCs w:val="28"/>
          <w:lang w:val="uk-UA"/>
        </w:rPr>
        <w:t xml:space="preserve">так, ремонт будівлі їдальні, готовність </w:t>
      </w:r>
      <w:proofErr w:type="spellStart"/>
      <w:r w:rsidR="00AE1FE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AE1FE3">
        <w:rPr>
          <w:rFonts w:ascii="Times New Roman" w:hAnsi="Times New Roman" w:cs="Times New Roman"/>
          <w:sz w:val="28"/>
          <w:szCs w:val="28"/>
          <w:lang w:val="uk-UA"/>
        </w:rPr>
        <w:t xml:space="preserve"> – 60%.</w:t>
      </w:r>
    </w:p>
    <w:p w14:paraId="320F8866" w14:textId="65C3B08D" w:rsidR="006D415B" w:rsidRPr="00DD7F2F" w:rsidRDefault="006D415B" w:rsidP="007D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Отримання благодійної та гуманітарної допомоги – ні</w:t>
      </w:r>
      <w:r w:rsidR="007D73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C2EBE8" w14:textId="04CC67CC" w:rsidR="00FB28FD" w:rsidRPr="00DD7F2F" w:rsidRDefault="006D415B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Що зроблено за кошти місцевого бюджету</w:t>
      </w:r>
      <w:r w:rsidR="007D7373">
        <w:rPr>
          <w:rFonts w:ascii="Times New Roman" w:hAnsi="Times New Roman" w:cs="Times New Roman"/>
          <w:sz w:val="28"/>
          <w:szCs w:val="28"/>
          <w:lang w:val="uk-UA"/>
        </w:rPr>
        <w:t>: поточні ремонти шкільних приміщень.</w:t>
      </w:r>
    </w:p>
    <w:p w14:paraId="39E767E0" w14:textId="77777777" w:rsidR="004320E5" w:rsidRPr="00034369" w:rsidRDefault="00930017" w:rsidP="009918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Навчальні кабінети</w:t>
      </w:r>
    </w:p>
    <w:p w14:paraId="7D88BF35" w14:textId="58D8E92B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предметних кабінетів, що мають сучасне обладнання для проведення занять </w:t>
      </w:r>
      <w:r w:rsidR="001330E5" w:rsidRPr="00DD7F2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B8D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1C555C" w14:textId="69C5D4C7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сучасних комп’ютерів у закладі - 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, з них у кабінеті інформатики та інформаційно-комунікаційних технологій</w:t>
      </w:r>
      <w:r w:rsidR="001330E5" w:rsidRPr="00DD7F2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="00661B8D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035CB4" w14:textId="31B663D9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учнів, які забезпечені комп’ютерами, ноутбуками, планшетами</w:t>
      </w:r>
      <w:r w:rsidR="001330E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61B8D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08144C" w14:textId="2A4D4FB8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вчителів, які забезпечені комп’ютерами, ноутбуками, планшетами</w:t>
      </w:r>
      <w:r w:rsidR="001330E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661B8D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FF8D37" w14:textId="4F423601" w:rsidR="004320E5" w:rsidRPr="00DD7F2F" w:rsidRDefault="001330E5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</w:t>
      </w:r>
      <w:proofErr w:type="spellStart"/>
      <w:r w:rsidRPr="00DD7F2F">
        <w:rPr>
          <w:rFonts w:ascii="Times New Roman" w:hAnsi="Times New Roman" w:cs="Times New Roman"/>
          <w:sz w:val="28"/>
          <w:szCs w:val="28"/>
          <w:lang w:val="uk-UA"/>
        </w:rPr>
        <w:t>проєкторів</w:t>
      </w:r>
      <w:proofErr w:type="spellEnd"/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836A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30017" w:rsidRPr="00DD7F2F">
        <w:rPr>
          <w:rFonts w:ascii="Times New Roman" w:hAnsi="Times New Roman" w:cs="Times New Roman"/>
          <w:sz w:val="28"/>
          <w:szCs w:val="28"/>
          <w:lang w:val="uk-UA"/>
        </w:rPr>
        <w:t>, мультимедійних дошок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30017" w:rsidRPr="00DD7F2F">
        <w:rPr>
          <w:rFonts w:ascii="Times New Roman" w:hAnsi="Times New Roman" w:cs="Times New Roman"/>
          <w:sz w:val="28"/>
          <w:szCs w:val="28"/>
          <w:lang w:val="uk-UA"/>
        </w:rPr>
        <w:t>, в закладі.</w:t>
      </w:r>
    </w:p>
    <w:p w14:paraId="56D93625" w14:textId="38ECF808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Заклад пі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 xml:space="preserve">дключено до мережі «Інтернет»: </w:t>
      </w:r>
      <w:r w:rsidRPr="00DD7F2F">
        <w:rPr>
          <w:rFonts w:ascii="Times New Roman" w:hAnsi="Times New Roman" w:cs="Times New Roman"/>
          <w:sz w:val="28"/>
          <w:szCs w:val="28"/>
          <w:u w:val="single"/>
          <w:lang w:val="uk-UA"/>
        </w:rPr>
        <w:t>так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, швидкість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 xml:space="preserve"> 100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Мбіт/с, вид зв’язку –</w:t>
      </w:r>
      <w:r w:rsidR="00AE1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D86">
        <w:rPr>
          <w:rFonts w:ascii="Times New Roman" w:hAnsi="Times New Roman" w:cs="Times New Roman"/>
          <w:sz w:val="28"/>
          <w:szCs w:val="28"/>
          <w:u w:val="single"/>
          <w:lang w:val="uk-UA"/>
        </w:rPr>
        <w:t>бездротовий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, провайдер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D8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A2D86">
        <w:rPr>
          <w:rFonts w:ascii="Times New Roman" w:hAnsi="Times New Roman" w:cs="Times New Roman"/>
          <w:sz w:val="28"/>
          <w:szCs w:val="28"/>
          <w:lang w:val="uk-UA"/>
        </w:rPr>
        <w:t>Неоком</w:t>
      </w:r>
      <w:proofErr w:type="spellEnd"/>
      <w:r w:rsidR="005A2D8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FF0800" w14:textId="5241A9B4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У наявності футбольне поле – так, волейбольний майданчик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так, ігровий майданчик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так.</w:t>
      </w:r>
    </w:p>
    <w:p w14:paraId="03E2CAAF" w14:textId="63B0EA5F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Забезпечення умови доступності для осіб з особливими освітніми потребами: обладнано пандус – так, туалетні кабінки для осіб з особливими освітніми потребами – так.</w:t>
      </w:r>
    </w:p>
    <w:p w14:paraId="2E865785" w14:textId="77777777" w:rsidR="004320E5" w:rsidRPr="00034369" w:rsidRDefault="00930017" w:rsidP="009918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Організація підвезення</w:t>
      </w:r>
    </w:p>
    <w:p w14:paraId="72D848C7" w14:textId="5231CE21" w:rsidR="004320E5" w:rsidRPr="00DD7F2F" w:rsidRDefault="00085CDF" w:rsidP="0099187B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учнів, які проживають за межею пішохідної доступності та забезпечені підвезенням до місць навчання та додому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D6519">
        <w:rPr>
          <w:rFonts w:ascii="Times New Roman" w:hAnsi="Times New Roman" w:cs="Times New Roman"/>
          <w:sz w:val="28"/>
          <w:szCs w:val="28"/>
          <w:lang w:val="uk-UA"/>
        </w:rPr>
        <w:t xml:space="preserve"> 29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E165823" w14:textId="77777777" w:rsidR="00681DD1" w:rsidRDefault="006D64EE" w:rsidP="0099187B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населених пунктів</w:t>
      </w:r>
      <w:r w:rsidR="00CE74DA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(назви)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, із яких здійснюється підв</w:t>
      </w:r>
      <w:r w:rsidR="00C214D6" w:rsidRPr="00DD7F2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зення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D651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D737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81DD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E6CF4B9" w14:textId="22921C38" w:rsidR="004320E5" w:rsidRPr="00DD7F2F" w:rsidRDefault="00681DD1" w:rsidP="0099187B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Ладинка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Ягідне,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Вікторівка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с. Слобода.</w:t>
      </w:r>
    </w:p>
    <w:p w14:paraId="73D024DC" w14:textId="77777777" w:rsidR="007D7373" w:rsidRDefault="006D64EE" w:rsidP="0099187B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Вказати назви населених пунктів та кількість дітей, які підвозяться з них: </w:t>
      </w:r>
    </w:p>
    <w:p w14:paraId="3FD1D930" w14:textId="2C57E51D" w:rsidR="007D7373" w:rsidRDefault="007D7373" w:rsidP="0099187B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Ладинка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6 уч.;  с. Ягідне – 5 уч.;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Вікторівка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 уч.; с. Слобода – 17 уч.</w:t>
      </w:r>
    </w:p>
    <w:p w14:paraId="32EDE3D3" w14:textId="1322F9B2" w:rsidR="004320E5" w:rsidRPr="00DD7F2F" w:rsidRDefault="006D64EE" w:rsidP="0099187B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транспортних одиниць, задіяних для підвозу учнів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D651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шт., з них шкільних автобусів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D651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E197C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49EC1E" w14:textId="018D1E3F" w:rsidR="004320E5" w:rsidRPr="00DD7F2F" w:rsidRDefault="006D64EE" w:rsidP="0099187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Потреба в шкільних автобусах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D6519"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97C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F42C45" w14:textId="4E0D1A12" w:rsidR="004320E5" w:rsidRPr="00034369" w:rsidRDefault="00930017" w:rsidP="0099187B">
      <w:pPr>
        <w:widowControl w:val="0"/>
        <w:tabs>
          <w:tab w:val="left" w:pos="6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Організація харчування</w:t>
      </w:r>
    </w:p>
    <w:p w14:paraId="6B52FFCC" w14:textId="35B23AE3" w:rsidR="004320E5" w:rsidRPr="00DD7F2F" w:rsidRDefault="00FA0FC9" w:rsidP="0099187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учнів ЗЗСО, забезпечених різними видами харчування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3C4CD0">
        <w:rPr>
          <w:rFonts w:ascii="Times New Roman" w:hAnsi="Times New Roman" w:cs="Times New Roman"/>
          <w:sz w:val="28"/>
          <w:szCs w:val="28"/>
          <w:lang w:val="uk-UA"/>
        </w:rPr>
        <w:t>131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(</w:t>
      </w:r>
      <w:r w:rsidR="00AE1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%).</w:t>
      </w:r>
    </w:p>
    <w:p w14:paraId="6A2C1FCE" w14:textId="09AD4BCC" w:rsidR="004320E5" w:rsidRPr="00DD7F2F" w:rsidRDefault="00FA0FC9" w:rsidP="0099187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учнів ЗЗСО, забезпечених гарячим харчуванням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3C4CD0">
        <w:rPr>
          <w:rFonts w:ascii="Times New Roman" w:hAnsi="Times New Roman" w:cs="Times New Roman"/>
          <w:sz w:val="28"/>
          <w:szCs w:val="28"/>
          <w:lang w:val="uk-UA"/>
        </w:rPr>
        <w:t>131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(</w:t>
      </w:r>
      <w:r w:rsidR="003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%).</w:t>
      </w:r>
    </w:p>
    <w:p w14:paraId="4013D095" w14:textId="2B72C5CE" w:rsidR="001A1A55" w:rsidRPr="00DD7F2F" w:rsidRDefault="001A1A55" w:rsidP="0099187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всього учнів пільгових категорій – </w:t>
      </w:r>
      <w:r w:rsidR="00981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126 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 (</w:t>
      </w:r>
      <w:r w:rsidR="00AE1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89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%), з них охоплені безоплатним гарячим харчуванням – </w:t>
      </w:r>
      <w:r w:rsidR="00981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126 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 (</w:t>
      </w:r>
      <w:r w:rsidR="00681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89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%).</w:t>
      </w:r>
    </w:p>
    <w:p w14:paraId="39CD14DA" w14:textId="10BD7DBA" w:rsidR="004320E5" w:rsidRPr="00DD7F2F" w:rsidRDefault="00FA0FC9" w:rsidP="0099187B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 впровадження системи НАССР у закладі освіти</w:t>
      </w:r>
      <w:r w:rsidR="003C4C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впроваджується</w:t>
      </w:r>
    </w:p>
    <w:p w14:paraId="131F2297" w14:textId="4E782F3F" w:rsidR="00D1711F" w:rsidRPr="00DD7F2F" w:rsidRDefault="00FA0FC9" w:rsidP="00AD6519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закладі </w:t>
      </w:r>
      <w:r w:rsidRPr="00034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наявна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D6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модульна 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їдальня, на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C4CD0">
        <w:rPr>
          <w:rFonts w:ascii="Times New Roman" w:hAnsi="Times New Roman" w:cs="Times New Roman"/>
          <w:sz w:val="28"/>
          <w:szCs w:val="28"/>
          <w:lang w:val="uk-UA"/>
        </w:rPr>
        <w:t xml:space="preserve"> 90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посадкових місць</w:t>
      </w:r>
      <w:r w:rsidR="00AD6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47814BE" w14:textId="583EB9EF" w:rsidR="00D1711F" w:rsidRPr="00034369" w:rsidRDefault="00930017" w:rsidP="0099187B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Укриття</w:t>
      </w:r>
    </w:p>
    <w:p w14:paraId="5F94CCF0" w14:textId="66B448D8" w:rsidR="00CE3427" w:rsidRPr="00DD7F2F" w:rsidRDefault="00CE3427" w:rsidP="009918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укриття: власне; тип укриття </w:t>
      </w:r>
      <w:r w:rsidR="003C4CD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найпростіше укриття; обліковий номер</w:t>
      </w:r>
      <w:r w:rsidR="003C4C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3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C4C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373">
        <w:rPr>
          <w:rFonts w:ascii="Times New Roman" w:hAnsi="Times New Roman" w:cs="Times New Roman"/>
          <w:sz w:val="28"/>
          <w:szCs w:val="28"/>
          <w:lang w:val="uk-UA"/>
        </w:rPr>
        <w:t>№1 від 25.08.2025р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C4CD0" w:rsidRPr="00CE3427">
        <w:rPr>
          <w:rFonts w:ascii="Times New Roman" w:hAnsi="Times New Roman" w:cs="Times New Roman"/>
          <w:sz w:val="28"/>
          <w:lang w:val="uk-UA"/>
        </w:rPr>
        <w:t>площ</w:t>
      </w:r>
      <w:r w:rsidR="003C4CD0">
        <w:rPr>
          <w:rFonts w:ascii="Times New Roman" w:hAnsi="Times New Roman" w:cs="Times New Roman"/>
          <w:sz w:val="28"/>
          <w:lang w:val="uk-UA"/>
        </w:rPr>
        <w:t>а</w:t>
      </w:r>
      <w:r w:rsidR="003C4CD0" w:rsidRPr="00CE3427">
        <w:rPr>
          <w:rFonts w:ascii="Times New Roman" w:hAnsi="Times New Roman" w:cs="Times New Roman"/>
          <w:sz w:val="28"/>
          <w:lang w:val="uk-UA"/>
        </w:rPr>
        <w:t xml:space="preserve"> </w:t>
      </w:r>
      <w:r w:rsidR="003C4CD0">
        <w:rPr>
          <w:rFonts w:ascii="Times New Roman" w:hAnsi="Times New Roman" w:cs="Times New Roman"/>
          <w:sz w:val="28"/>
          <w:lang w:val="uk-UA"/>
        </w:rPr>
        <w:t xml:space="preserve"> - 224,5 м</w:t>
      </w:r>
      <w:r w:rsidR="003C4CD0" w:rsidRPr="00E420AA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="003C4CD0">
        <w:rPr>
          <w:rFonts w:ascii="Times New Roman" w:hAnsi="Times New Roman" w:cs="Times New Roman"/>
          <w:sz w:val="28"/>
          <w:lang w:val="uk-UA"/>
        </w:rPr>
        <w:t>;</w:t>
      </w:r>
      <w:r w:rsidR="003C4CD0" w:rsidRPr="00CE3427">
        <w:rPr>
          <w:rFonts w:ascii="Times New Roman" w:hAnsi="Times New Roman" w:cs="Times New Roman"/>
          <w:sz w:val="28"/>
          <w:lang w:val="uk-UA"/>
        </w:rPr>
        <w:t xml:space="preserve"> місткість укриття</w:t>
      </w:r>
      <w:r w:rsidR="003C4CD0">
        <w:rPr>
          <w:rFonts w:ascii="Times New Roman" w:hAnsi="Times New Roman" w:cs="Times New Roman"/>
          <w:sz w:val="28"/>
          <w:lang w:val="uk-UA"/>
        </w:rPr>
        <w:t xml:space="preserve"> – 224 чоловік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9AEE97" w14:textId="77777777" w:rsidR="003C4CD0" w:rsidRPr="00CE3427" w:rsidRDefault="003C4CD0" w:rsidP="003C4CD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E3427">
        <w:rPr>
          <w:rFonts w:ascii="Times New Roman" w:hAnsi="Times New Roman" w:cs="Times New Roman"/>
          <w:sz w:val="28"/>
          <w:lang w:val="uk-UA"/>
        </w:rPr>
        <w:t xml:space="preserve">Чи проведено (проводяться) ремонтні/будівельні роботи в укритті </w:t>
      </w:r>
      <w:r>
        <w:rPr>
          <w:rFonts w:ascii="Times New Roman" w:hAnsi="Times New Roman" w:cs="Times New Roman"/>
          <w:sz w:val="28"/>
          <w:lang w:val="uk-UA"/>
        </w:rPr>
        <w:t>– ремонт укриття у 2023 р.</w:t>
      </w:r>
    </w:p>
    <w:p w14:paraId="52BFBFD7" w14:textId="77777777" w:rsidR="003C4CD0" w:rsidRPr="007E4BD9" w:rsidRDefault="003C4CD0" w:rsidP="003C4CD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B44A11">
        <w:rPr>
          <w:rFonts w:ascii="Times New Roman" w:hAnsi="Times New Roman" w:cs="Times New Roman"/>
          <w:sz w:val="28"/>
          <w:lang w:val="uk-UA"/>
        </w:rPr>
        <w:t xml:space="preserve">Чи отримували меблі та обладнання від благодійних організацій </w:t>
      </w:r>
      <w:r>
        <w:rPr>
          <w:rFonts w:ascii="Times New Roman" w:hAnsi="Times New Roman" w:cs="Times New Roman"/>
          <w:sz w:val="28"/>
          <w:lang w:val="uk-UA"/>
        </w:rPr>
        <w:t xml:space="preserve">– отримували від </w:t>
      </w:r>
      <w:r w:rsidRPr="00B44A11">
        <w:rPr>
          <w:rFonts w:ascii="Times New Roman" w:hAnsi="Times New Roman" w:cs="Times New Roman"/>
          <w:sz w:val="28"/>
          <w:lang w:val="uk-UA"/>
        </w:rPr>
        <w:t>ЮНІСЕФ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B44A11">
        <w:rPr>
          <w:rFonts w:ascii="Times New Roman" w:hAnsi="Times New Roman" w:cs="Times New Roman"/>
          <w:sz w:val="28"/>
          <w:lang w:val="uk-UA"/>
        </w:rPr>
        <w:t>Восток SOS</w:t>
      </w:r>
      <w:r>
        <w:rPr>
          <w:rFonts w:ascii="Times New Roman" w:hAnsi="Times New Roman" w:cs="Times New Roman"/>
          <w:sz w:val="28"/>
          <w:lang w:val="uk-UA"/>
        </w:rPr>
        <w:t xml:space="preserve"> (2023 р)</w:t>
      </w:r>
    </w:p>
    <w:p w14:paraId="212F82A9" w14:textId="77777777" w:rsidR="003C4CD0" w:rsidRDefault="003C4CD0" w:rsidP="003C4CD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681DD1">
        <w:rPr>
          <w:rFonts w:ascii="Times New Roman" w:hAnsi="Times New Roman" w:cs="Times New Roman"/>
          <w:sz w:val="28"/>
          <w:lang w:val="uk-UA"/>
        </w:rPr>
        <w:t>Чи визнано укриття придатним до використання – визнано</w:t>
      </w:r>
      <w:r>
        <w:rPr>
          <w:rFonts w:ascii="Times New Roman" w:hAnsi="Times New Roman" w:cs="Times New Roman"/>
          <w:sz w:val="28"/>
          <w:lang w:val="uk-UA"/>
        </w:rPr>
        <w:t xml:space="preserve"> придатним</w:t>
      </w:r>
      <w:r>
        <w:rPr>
          <w:rFonts w:ascii="Times New Roman" w:hAnsi="Times New Roman" w:cs="Times New Roman"/>
          <w:sz w:val="28"/>
        </w:rPr>
        <w:t>.</w:t>
      </w:r>
    </w:p>
    <w:p w14:paraId="6EE4EE3F" w14:textId="77777777" w:rsidR="00CE3427" w:rsidRPr="003C4CD0" w:rsidRDefault="00CE3427" w:rsidP="0099187B">
      <w:pPr>
        <w:widowControl w:val="0"/>
        <w:tabs>
          <w:tab w:val="left" w:pos="6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144E80C" w14:textId="2C7EA6C4" w:rsidR="00D1711F" w:rsidRPr="00034369" w:rsidRDefault="00930017" w:rsidP="0099187B">
      <w:pPr>
        <w:widowControl w:val="0"/>
        <w:tabs>
          <w:tab w:val="left" w:pos="6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Пошкодження</w:t>
      </w:r>
    </w:p>
    <w:p w14:paraId="3444F4B4" w14:textId="77777777" w:rsidR="00AE1FE3" w:rsidRDefault="00AE1FE3" w:rsidP="0099187B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175E6C" w14:textId="77777777" w:rsidR="00AE1FE3" w:rsidRDefault="00AE1FE3" w:rsidP="00AE1FE3">
      <w:pPr>
        <w:widowControl w:val="0"/>
        <w:tabs>
          <w:tab w:val="left" w:pos="600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має школа пошкодження внаслідок збройної агресії російської федерації проти України?  - так</w:t>
      </w:r>
    </w:p>
    <w:p w14:paraId="0F8E1454" w14:textId="77777777" w:rsidR="00AE1FE3" w:rsidRDefault="00AE1FE3" w:rsidP="00AE1FE3">
      <w:pPr>
        <w:widowControl w:val="0"/>
        <w:tabs>
          <w:tab w:val="left" w:pos="600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так, то які саме? (пошкодження вікон, дверей, стелі, стіни, дах) – будівля їдальні.</w:t>
      </w:r>
    </w:p>
    <w:p w14:paraId="58AE8BBE" w14:textId="77777777" w:rsidR="00AE1FE3" w:rsidRDefault="00AE1FE3" w:rsidP="00AE1FE3">
      <w:pPr>
        <w:widowControl w:val="0"/>
        <w:tabs>
          <w:tab w:val="left" w:pos="600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Орієнтовна площа пошкоджень становить -  160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33DED3" w14:textId="77777777" w:rsidR="00AE1FE3" w:rsidRDefault="00AE1FE3" w:rsidP="00AE1FE3">
      <w:pPr>
        <w:widowControl w:val="0"/>
        <w:tabs>
          <w:tab w:val="left" w:pos="600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Орієнтовна вартість відновлення становить -  15 млн. грн.</w:t>
      </w:r>
    </w:p>
    <w:p w14:paraId="4FF82695" w14:textId="2569DD3D" w:rsidR="00AE1FE3" w:rsidRPr="00C113EC" w:rsidRDefault="00AE1FE3" w:rsidP="00AE1F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Відновлено/не відновлено – в процесі відновлення, готовність на 60%, за кошти державної субвенції.</w:t>
      </w:r>
    </w:p>
    <w:p w14:paraId="1DACE072" w14:textId="77777777" w:rsidR="00D1711F" w:rsidRPr="00DD7F2F" w:rsidRDefault="00D1711F" w:rsidP="00AE1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45338809"/>
    </w:p>
    <w:p w14:paraId="23E2DAEE" w14:textId="71EFF592" w:rsidR="004320E5" w:rsidRPr="00DD7F2F" w:rsidRDefault="00930017" w:rsidP="00991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736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Проблемні питання, які потребують першочергового вирішення</w:t>
      </w:r>
      <w:r w:rsidRPr="00DD7F2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bookmarkEnd w:id="1"/>
    <w:p w14:paraId="46774973" w14:textId="77777777" w:rsidR="00FB31CC" w:rsidRPr="00C113EC" w:rsidRDefault="00FB31CC" w:rsidP="00FB31CC">
      <w:pPr>
        <w:pStyle w:val="afb"/>
        <w:numPr>
          <w:ilvl w:val="1"/>
          <w:numId w:val="1"/>
        </w:numPr>
        <w:ind w:left="567" w:firstLine="0"/>
        <w:rPr>
          <w:sz w:val="28"/>
          <w:szCs w:val="28"/>
        </w:rPr>
      </w:pPr>
      <w:r w:rsidRPr="00C113EC">
        <w:rPr>
          <w:sz w:val="28"/>
          <w:szCs w:val="28"/>
        </w:rPr>
        <w:t>Покращення якості питної води.</w:t>
      </w:r>
    </w:p>
    <w:p w14:paraId="69498975" w14:textId="77777777" w:rsidR="00FB31CC" w:rsidRPr="00C113EC" w:rsidRDefault="00FB31CC" w:rsidP="00FB31CC">
      <w:pPr>
        <w:pStyle w:val="afb"/>
        <w:numPr>
          <w:ilvl w:val="1"/>
          <w:numId w:val="1"/>
        </w:numPr>
        <w:ind w:left="567" w:firstLine="0"/>
        <w:rPr>
          <w:sz w:val="28"/>
          <w:szCs w:val="28"/>
        </w:rPr>
      </w:pPr>
      <w:r w:rsidRPr="00C113EC">
        <w:rPr>
          <w:sz w:val="28"/>
          <w:szCs w:val="28"/>
        </w:rPr>
        <w:t>Ремонт системи опалення.</w:t>
      </w:r>
    </w:p>
    <w:p w14:paraId="452B2EB0" w14:textId="77777777" w:rsidR="00FB31CC" w:rsidRDefault="00FB31CC" w:rsidP="00FB31CC">
      <w:pPr>
        <w:pStyle w:val="afb"/>
        <w:numPr>
          <w:ilvl w:val="1"/>
          <w:numId w:val="1"/>
        </w:numPr>
        <w:spacing w:after="448"/>
        <w:ind w:left="567" w:firstLine="0"/>
        <w:rPr>
          <w:sz w:val="28"/>
          <w:szCs w:val="28"/>
        </w:rPr>
      </w:pPr>
      <w:r w:rsidRPr="00C113EC">
        <w:rPr>
          <w:sz w:val="28"/>
          <w:szCs w:val="28"/>
        </w:rPr>
        <w:t>Будівництво спортивного майданчику.</w:t>
      </w:r>
    </w:p>
    <w:p w14:paraId="5AE6B363" w14:textId="355524EB" w:rsidR="00FB31CC" w:rsidRPr="00C113EC" w:rsidRDefault="00FB31CC" w:rsidP="00FB31CC">
      <w:pPr>
        <w:pStyle w:val="afb"/>
        <w:numPr>
          <w:ilvl w:val="1"/>
          <w:numId w:val="1"/>
        </w:numPr>
        <w:spacing w:after="448"/>
        <w:ind w:left="567" w:firstLine="0"/>
        <w:rPr>
          <w:sz w:val="28"/>
          <w:szCs w:val="28"/>
        </w:rPr>
      </w:pPr>
      <w:r>
        <w:rPr>
          <w:sz w:val="28"/>
          <w:szCs w:val="28"/>
        </w:rPr>
        <w:t>Альтернативні джерела енергії (сонячні панелі).</w:t>
      </w:r>
    </w:p>
    <w:p w14:paraId="7A6E5B86" w14:textId="1FA98C47" w:rsidR="004320E5" w:rsidRPr="00DD7F2F" w:rsidRDefault="004320E5" w:rsidP="00FB3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20E5" w:rsidRPr="00DD7F2F" w:rsidSect="00437366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A6030" w14:textId="77777777" w:rsidR="00895F75" w:rsidRDefault="00895F75">
      <w:pPr>
        <w:spacing w:after="0" w:line="240" w:lineRule="auto"/>
      </w:pPr>
      <w:r>
        <w:separator/>
      </w:r>
    </w:p>
  </w:endnote>
  <w:endnote w:type="continuationSeparator" w:id="0">
    <w:p w14:paraId="32345A58" w14:textId="77777777" w:rsidR="00895F75" w:rsidRDefault="0089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6F5A9" w14:textId="77777777" w:rsidR="00895F75" w:rsidRDefault="00895F75">
      <w:pPr>
        <w:spacing w:after="0" w:line="240" w:lineRule="auto"/>
      </w:pPr>
      <w:r>
        <w:separator/>
      </w:r>
    </w:p>
  </w:footnote>
  <w:footnote w:type="continuationSeparator" w:id="0">
    <w:p w14:paraId="22C3F13D" w14:textId="77777777" w:rsidR="00895F75" w:rsidRDefault="0089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7EF3"/>
    <w:multiLevelType w:val="hybridMultilevel"/>
    <w:tmpl w:val="92D0BF3C"/>
    <w:lvl w:ilvl="0" w:tplc="FFFFFFFF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cs="Times New Roman" w:hint="default"/>
        <w:sz w:val="28"/>
      </w:rPr>
    </w:lvl>
    <w:lvl w:ilvl="1" w:tplc="DD80FD6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E5"/>
    <w:rsid w:val="00034369"/>
    <w:rsid w:val="00034F55"/>
    <w:rsid w:val="00076DCF"/>
    <w:rsid w:val="00085CDF"/>
    <w:rsid w:val="000A1473"/>
    <w:rsid w:val="000A7D76"/>
    <w:rsid w:val="000B3826"/>
    <w:rsid w:val="001330E5"/>
    <w:rsid w:val="00147128"/>
    <w:rsid w:val="00192CFB"/>
    <w:rsid w:val="001A1A55"/>
    <w:rsid w:val="001E4D21"/>
    <w:rsid w:val="0025215A"/>
    <w:rsid w:val="00310DAA"/>
    <w:rsid w:val="003123A3"/>
    <w:rsid w:val="003825F5"/>
    <w:rsid w:val="003A7A62"/>
    <w:rsid w:val="003C4CD0"/>
    <w:rsid w:val="003D2983"/>
    <w:rsid w:val="003D4048"/>
    <w:rsid w:val="003F1FD2"/>
    <w:rsid w:val="004320E5"/>
    <w:rsid w:val="00437366"/>
    <w:rsid w:val="00445812"/>
    <w:rsid w:val="0048323B"/>
    <w:rsid w:val="004B42C2"/>
    <w:rsid w:val="004C7E00"/>
    <w:rsid w:val="004E300D"/>
    <w:rsid w:val="00521188"/>
    <w:rsid w:val="005542D3"/>
    <w:rsid w:val="005A2D86"/>
    <w:rsid w:val="005B1182"/>
    <w:rsid w:val="005C080E"/>
    <w:rsid w:val="005F1362"/>
    <w:rsid w:val="00661B8D"/>
    <w:rsid w:val="00681DD1"/>
    <w:rsid w:val="00682658"/>
    <w:rsid w:val="006B146A"/>
    <w:rsid w:val="006D2B90"/>
    <w:rsid w:val="006D415B"/>
    <w:rsid w:val="006D64EE"/>
    <w:rsid w:val="00710ED8"/>
    <w:rsid w:val="00724B0B"/>
    <w:rsid w:val="00764972"/>
    <w:rsid w:val="00792677"/>
    <w:rsid w:val="007B7A20"/>
    <w:rsid w:val="007D7373"/>
    <w:rsid w:val="007E314F"/>
    <w:rsid w:val="00895F75"/>
    <w:rsid w:val="008A5C67"/>
    <w:rsid w:val="008D5C78"/>
    <w:rsid w:val="008E197C"/>
    <w:rsid w:val="00930017"/>
    <w:rsid w:val="0093352B"/>
    <w:rsid w:val="0094342B"/>
    <w:rsid w:val="009819F8"/>
    <w:rsid w:val="0099187B"/>
    <w:rsid w:val="009A5634"/>
    <w:rsid w:val="009A5912"/>
    <w:rsid w:val="009C0D12"/>
    <w:rsid w:val="009C246F"/>
    <w:rsid w:val="00A049DF"/>
    <w:rsid w:val="00A8749E"/>
    <w:rsid w:val="00AA5CE6"/>
    <w:rsid w:val="00AD6519"/>
    <w:rsid w:val="00AE1FE3"/>
    <w:rsid w:val="00B34916"/>
    <w:rsid w:val="00B642D0"/>
    <w:rsid w:val="00B7342C"/>
    <w:rsid w:val="00BA2C07"/>
    <w:rsid w:val="00BD474D"/>
    <w:rsid w:val="00BD57D0"/>
    <w:rsid w:val="00BF287A"/>
    <w:rsid w:val="00C214D6"/>
    <w:rsid w:val="00C329E1"/>
    <w:rsid w:val="00C7572D"/>
    <w:rsid w:val="00CD5B9E"/>
    <w:rsid w:val="00CE3427"/>
    <w:rsid w:val="00CE74DA"/>
    <w:rsid w:val="00D1711F"/>
    <w:rsid w:val="00D45FA9"/>
    <w:rsid w:val="00D529A2"/>
    <w:rsid w:val="00D83A62"/>
    <w:rsid w:val="00DA2F5A"/>
    <w:rsid w:val="00DC7BBF"/>
    <w:rsid w:val="00DD7F2F"/>
    <w:rsid w:val="00DE19C1"/>
    <w:rsid w:val="00DE4975"/>
    <w:rsid w:val="00E00147"/>
    <w:rsid w:val="00E506D1"/>
    <w:rsid w:val="00E64E55"/>
    <w:rsid w:val="00E856D3"/>
    <w:rsid w:val="00EB2664"/>
    <w:rsid w:val="00EB303B"/>
    <w:rsid w:val="00EB4A64"/>
    <w:rsid w:val="00F76857"/>
    <w:rsid w:val="00F836AD"/>
    <w:rsid w:val="00F93268"/>
    <w:rsid w:val="00FA0FC9"/>
    <w:rsid w:val="00FA7EC2"/>
    <w:rsid w:val="00FB28FD"/>
    <w:rsid w:val="00FB31CC"/>
    <w:rsid w:val="00FB5CF4"/>
    <w:rsid w:val="00FB6492"/>
    <w:rsid w:val="00FC2555"/>
    <w:rsid w:val="00FC4313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C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2C6D-773F-428D-A578-CCFC5647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3907</Words>
  <Characters>2228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osvita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Тройно</dc:creator>
  <cp:lastModifiedBy>ivani</cp:lastModifiedBy>
  <cp:revision>2</cp:revision>
  <cp:lastPrinted>2025-09-22T10:00:00Z</cp:lastPrinted>
  <dcterms:created xsi:type="dcterms:W3CDTF">2025-10-16T09:52:00Z</dcterms:created>
  <dcterms:modified xsi:type="dcterms:W3CDTF">2025-10-16T09:52:00Z</dcterms:modified>
</cp:coreProperties>
</file>